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E" w:rsidRPr="00C6452F" w:rsidRDefault="00EE235E" w:rsidP="00EE235E">
      <w:pPr>
        <w:pStyle w:val="Heading1"/>
        <w:rPr>
          <w:color w:val="FF0000"/>
        </w:rPr>
      </w:pPr>
      <w:bookmarkStart w:id="0" w:name="_GoBack"/>
      <w:r w:rsidRPr="00C6452F">
        <w:rPr>
          <w:color w:val="FF0000"/>
        </w:rPr>
        <w:t xml:space="preserve">SBIR Proposal Writing Basics: </w:t>
      </w:r>
      <w:r w:rsidR="00455E9B" w:rsidRPr="00C6452F">
        <w:rPr>
          <w:color w:val="FF0000"/>
        </w:rPr>
        <w:t>Tips on Your Phase I Proposal to Dept</w:t>
      </w:r>
      <w:r w:rsidR="006A721E" w:rsidRPr="00C6452F">
        <w:rPr>
          <w:color w:val="FF0000"/>
        </w:rPr>
        <w:t>.</w:t>
      </w:r>
      <w:r w:rsidR="00455E9B" w:rsidRPr="00C6452F">
        <w:rPr>
          <w:color w:val="FF0000"/>
        </w:rPr>
        <w:t xml:space="preserve"> of Defense</w:t>
      </w:r>
      <w:bookmarkEnd w:id="0"/>
    </w:p>
    <w:p w:rsidR="006A721E" w:rsidRDefault="006A721E" w:rsidP="00EE235E">
      <w:pPr>
        <w:rPr>
          <w:rFonts w:ascii="Arial" w:hAnsi="Arial"/>
          <w:sz w:val="24"/>
        </w:rPr>
      </w:pPr>
    </w:p>
    <w:p w:rsidR="00EE235E" w:rsidRDefault="00EE235E" w:rsidP="00EE235E">
      <w:pPr>
        <w:rPr>
          <w:rFonts w:ascii="Arial" w:hAnsi="Arial"/>
          <w:sz w:val="24"/>
        </w:rPr>
      </w:pPr>
      <w:r>
        <w:rPr>
          <w:rFonts w:ascii="Arial" w:hAnsi="Arial"/>
          <w:sz w:val="24"/>
        </w:rPr>
        <w:t>Gail &amp; Jim Greenwood, Greenwood Consulting Group, Inc.</w:t>
      </w:r>
    </w:p>
    <w:p w:rsidR="00EE235E" w:rsidRDefault="00EE235E" w:rsidP="00EE235E">
      <w:pPr>
        <w:rPr>
          <w:rFonts w:ascii="Arial" w:hAnsi="Arial"/>
          <w:sz w:val="24"/>
        </w:rPr>
      </w:pPr>
    </w:p>
    <w:p w:rsidR="00EE235E" w:rsidRDefault="00455E9B" w:rsidP="00EE235E">
      <w:pPr>
        <w:rPr>
          <w:rFonts w:ascii="Arial" w:hAnsi="Arial"/>
        </w:rPr>
      </w:pPr>
      <w:r>
        <w:rPr>
          <w:rFonts w:ascii="Arial" w:hAnsi="Arial"/>
        </w:rPr>
        <w:t>Copyright © 2015</w:t>
      </w:r>
      <w:r w:rsidR="00EE235E">
        <w:rPr>
          <w:rFonts w:ascii="Arial" w:hAnsi="Arial"/>
        </w:rPr>
        <w:t xml:space="preserve"> by Greenwood Consulting Group, Inc.</w:t>
      </w:r>
    </w:p>
    <w:p w:rsidR="00EE235E" w:rsidRDefault="00EE235E" w:rsidP="00EE235E">
      <w:pPr>
        <w:rPr>
          <w:rFonts w:ascii="Arial" w:hAnsi="Arial"/>
          <w:sz w:val="24"/>
        </w:rPr>
      </w:pPr>
    </w:p>
    <w:p w:rsidR="00455E9B" w:rsidRDefault="006A721E" w:rsidP="00EE235E">
      <w:pPr>
        <w:rPr>
          <w:rFonts w:ascii="Arial" w:hAnsi="Arial"/>
          <w:sz w:val="24"/>
        </w:rPr>
      </w:pPr>
      <w:r>
        <w:rPr>
          <w:rFonts w:ascii="Arial" w:hAnsi="Arial"/>
          <w:sz w:val="24"/>
        </w:rPr>
        <w:t>Your Phase I</w:t>
      </w:r>
      <w:r w:rsidR="00455E9B">
        <w:rPr>
          <w:rFonts w:ascii="Arial" w:hAnsi="Arial"/>
          <w:sz w:val="24"/>
        </w:rPr>
        <w:t xml:space="preserve"> SBIR or STTR proposal is due soon at the Dept. of Defense, so thought we’d offer some tips based</w:t>
      </w:r>
      <w:r w:rsidR="003951F0">
        <w:rPr>
          <w:rFonts w:ascii="Arial" w:hAnsi="Arial"/>
          <w:sz w:val="24"/>
        </w:rPr>
        <w:t xml:space="preserve"> on mistakes we see frequently i</w:t>
      </w:r>
      <w:r w:rsidR="00455E9B">
        <w:rPr>
          <w:rFonts w:ascii="Arial" w:hAnsi="Arial"/>
          <w:sz w:val="24"/>
        </w:rPr>
        <w:t>n D</w:t>
      </w:r>
      <w:r w:rsidR="003951F0">
        <w:rPr>
          <w:rFonts w:ascii="Arial" w:hAnsi="Arial"/>
          <w:sz w:val="24"/>
        </w:rPr>
        <w:t>O</w:t>
      </w:r>
      <w:r w:rsidR="00455E9B">
        <w:rPr>
          <w:rFonts w:ascii="Arial" w:hAnsi="Arial"/>
          <w:sz w:val="24"/>
        </w:rPr>
        <w:t>D submissions.</w:t>
      </w:r>
    </w:p>
    <w:p w:rsidR="00455E9B" w:rsidRDefault="00455E9B" w:rsidP="00EE235E">
      <w:pPr>
        <w:rPr>
          <w:rFonts w:ascii="Arial" w:hAnsi="Arial"/>
          <w:sz w:val="24"/>
        </w:rPr>
      </w:pPr>
    </w:p>
    <w:p w:rsidR="00455E9B" w:rsidRDefault="00455E9B" w:rsidP="00455E9B">
      <w:pPr>
        <w:pStyle w:val="ListParagraph"/>
        <w:numPr>
          <w:ilvl w:val="0"/>
          <w:numId w:val="2"/>
        </w:numPr>
        <w:rPr>
          <w:rFonts w:ascii="Arial" w:hAnsi="Arial"/>
          <w:sz w:val="24"/>
        </w:rPr>
      </w:pPr>
      <w:r>
        <w:rPr>
          <w:rFonts w:ascii="Arial" w:hAnsi="Arial"/>
          <w:sz w:val="24"/>
        </w:rPr>
        <w:t xml:space="preserve">Shoot for the revised deadline.  Hopefully you know by now that the </w:t>
      </w:r>
      <w:r w:rsidR="006A721E">
        <w:rPr>
          <w:rFonts w:ascii="Arial" w:hAnsi="Arial"/>
          <w:sz w:val="24"/>
        </w:rPr>
        <w:t xml:space="preserve">SBIR </w:t>
      </w:r>
      <w:r>
        <w:rPr>
          <w:rFonts w:ascii="Arial" w:hAnsi="Arial"/>
          <w:sz w:val="24"/>
        </w:rPr>
        <w:t xml:space="preserve">FY15.1 and </w:t>
      </w:r>
      <w:r w:rsidR="006A721E">
        <w:rPr>
          <w:rFonts w:ascii="Arial" w:hAnsi="Arial"/>
          <w:sz w:val="24"/>
        </w:rPr>
        <w:t xml:space="preserve">STTR </w:t>
      </w:r>
      <w:r>
        <w:rPr>
          <w:rFonts w:ascii="Arial" w:hAnsi="Arial"/>
          <w:sz w:val="24"/>
        </w:rPr>
        <w:t>FY15.A deadline</w:t>
      </w:r>
      <w:r w:rsidR="003951F0">
        <w:rPr>
          <w:rFonts w:ascii="Arial" w:hAnsi="Arial"/>
          <w:sz w:val="24"/>
        </w:rPr>
        <w:t>s</w:t>
      </w:r>
      <w:r>
        <w:rPr>
          <w:rFonts w:ascii="Arial" w:hAnsi="Arial"/>
          <w:sz w:val="24"/>
        </w:rPr>
        <w:t xml:space="preserve"> ha</w:t>
      </w:r>
      <w:r w:rsidR="003951F0">
        <w:rPr>
          <w:rFonts w:ascii="Arial" w:hAnsi="Arial"/>
          <w:sz w:val="24"/>
        </w:rPr>
        <w:t>ve</w:t>
      </w:r>
      <w:r>
        <w:rPr>
          <w:rFonts w:ascii="Arial" w:hAnsi="Arial"/>
          <w:sz w:val="24"/>
        </w:rPr>
        <w:t xml:space="preserve"> been pushed back to 6 am EST on February 25, 2015. This is one week later than the originally established deadline, because of a problem in the DOD system a few weeks ago. Remember, whatever you have in the DOD system at that time on that date will be uploaded as your proposal (there is no “submit” button</w:t>
      </w:r>
      <w:r w:rsidR="006A721E">
        <w:rPr>
          <w:rFonts w:ascii="Arial" w:hAnsi="Arial"/>
          <w:sz w:val="24"/>
        </w:rPr>
        <w:t xml:space="preserve"> or process</w:t>
      </w:r>
      <w:r>
        <w:rPr>
          <w:rFonts w:ascii="Arial" w:hAnsi="Arial"/>
          <w:sz w:val="24"/>
        </w:rPr>
        <w:t xml:space="preserve">). </w:t>
      </w:r>
    </w:p>
    <w:p w:rsidR="003951F0" w:rsidRDefault="003951F0" w:rsidP="003951F0">
      <w:pPr>
        <w:pStyle w:val="ListParagraph"/>
        <w:rPr>
          <w:rFonts w:ascii="Arial" w:hAnsi="Arial"/>
          <w:sz w:val="24"/>
        </w:rPr>
      </w:pPr>
    </w:p>
    <w:p w:rsidR="00455E9B" w:rsidRDefault="00455E9B" w:rsidP="00455E9B">
      <w:pPr>
        <w:pStyle w:val="ListParagraph"/>
        <w:numPr>
          <w:ilvl w:val="0"/>
          <w:numId w:val="2"/>
        </w:numPr>
        <w:rPr>
          <w:rFonts w:ascii="Arial" w:hAnsi="Arial"/>
          <w:sz w:val="24"/>
        </w:rPr>
      </w:pPr>
      <w:r>
        <w:rPr>
          <w:rFonts w:ascii="Arial" w:hAnsi="Arial"/>
          <w:sz w:val="24"/>
        </w:rPr>
        <w:t xml:space="preserve">Make sure to include the online </w:t>
      </w:r>
      <w:r w:rsidR="006F3D05">
        <w:rPr>
          <w:rFonts w:ascii="Arial" w:hAnsi="Arial"/>
          <w:sz w:val="24"/>
        </w:rPr>
        <w:t xml:space="preserve">Company </w:t>
      </w:r>
      <w:r>
        <w:rPr>
          <w:rFonts w:ascii="Arial" w:hAnsi="Arial"/>
          <w:sz w:val="24"/>
        </w:rPr>
        <w:t>Commercialization</w:t>
      </w:r>
      <w:r w:rsidR="006F3D05">
        <w:rPr>
          <w:rFonts w:ascii="Arial" w:hAnsi="Arial"/>
          <w:sz w:val="24"/>
        </w:rPr>
        <w:t xml:space="preserve"> Report</w:t>
      </w:r>
      <w:r w:rsidR="006A721E">
        <w:rPr>
          <w:rFonts w:ascii="Arial" w:hAnsi="Arial"/>
          <w:sz w:val="24"/>
        </w:rPr>
        <w:t xml:space="preserve"> as</w:t>
      </w:r>
      <w:r>
        <w:rPr>
          <w:rFonts w:ascii="Arial" w:hAnsi="Arial"/>
          <w:sz w:val="24"/>
        </w:rPr>
        <w:t xml:space="preserve"> Volume #4. The DOD proposal requires 4 “volumes.” One is the cover page, one is the technical proposal, one is the budget and the other is called the “Co</w:t>
      </w:r>
      <w:r w:rsidR="00C721CD">
        <w:rPr>
          <w:rFonts w:ascii="Arial" w:hAnsi="Arial"/>
          <w:sz w:val="24"/>
        </w:rPr>
        <w:t>mpany Commercializa</w:t>
      </w:r>
      <w:r w:rsidR="006F3D05">
        <w:rPr>
          <w:rFonts w:ascii="Arial" w:hAnsi="Arial"/>
          <w:sz w:val="24"/>
        </w:rPr>
        <w:t>tion Report</w:t>
      </w:r>
      <w:r>
        <w:rPr>
          <w:rFonts w:ascii="Arial" w:hAnsi="Arial"/>
          <w:sz w:val="24"/>
        </w:rPr>
        <w:t>”</w:t>
      </w:r>
      <w:r w:rsidR="006F3D05">
        <w:rPr>
          <w:rFonts w:ascii="Arial" w:hAnsi="Arial"/>
          <w:sz w:val="24"/>
        </w:rPr>
        <w:t xml:space="preserve"> (CCR).</w:t>
      </w:r>
      <w:r>
        <w:rPr>
          <w:rFonts w:ascii="Arial" w:hAnsi="Arial"/>
          <w:sz w:val="24"/>
        </w:rPr>
        <w:t xml:space="preserve"> Don’t confuse th</w:t>
      </w:r>
      <w:r w:rsidR="00C721CD">
        <w:rPr>
          <w:rFonts w:ascii="Arial" w:hAnsi="Arial"/>
          <w:sz w:val="24"/>
        </w:rPr>
        <w:t>e CCR</w:t>
      </w:r>
      <w:r>
        <w:rPr>
          <w:rFonts w:ascii="Arial" w:hAnsi="Arial"/>
          <w:sz w:val="24"/>
        </w:rPr>
        <w:t xml:space="preserve"> with Section 6 of the Technical report, titled “Commercialization Strategy</w:t>
      </w:r>
      <w:r w:rsidR="006A721E">
        <w:rPr>
          <w:rFonts w:ascii="Arial" w:hAnsi="Arial"/>
          <w:sz w:val="24"/>
        </w:rPr>
        <w:t>,</w:t>
      </w:r>
      <w:r>
        <w:rPr>
          <w:rFonts w:ascii="Arial" w:hAnsi="Arial"/>
          <w:sz w:val="24"/>
        </w:rPr>
        <w:t>” which is discussed below.</w:t>
      </w:r>
      <w:r w:rsidR="006F3D05">
        <w:rPr>
          <w:rFonts w:ascii="Arial" w:hAnsi="Arial"/>
          <w:sz w:val="24"/>
        </w:rPr>
        <w:t xml:space="preserve"> To complete the CCR, you must go online to report the commercialization outcomes of all of your Phase II awards. </w:t>
      </w:r>
      <w:r w:rsidR="006F3D05" w:rsidRPr="006A721E">
        <w:rPr>
          <w:rFonts w:ascii="Arial" w:hAnsi="Arial"/>
          <w:sz w:val="24"/>
          <w:u w:val="single"/>
        </w:rPr>
        <w:t>It doesn’</w:t>
      </w:r>
      <w:r w:rsidR="00C721CD" w:rsidRPr="006A721E">
        <w:rPr>
          <w:rFonts w:ascii="Arial" w:hAnsi="Arial"/>
          <w:sz w:val="24"/>
          <w:u w:val="single"/>
        </w:rPr>
        <w:t>t matter if you have never</w:t>
      </w:r>
      <w:r w:rsidR="006F3D05" w:rsidRPr="006A721E">
        <w:rPr>
          <w:rFonts w:ascii="Arial" w:hAnsi="Arial"/>
          <w:sz w:val="24"/>
          <w:u w:val="single"/>
        </w:rPr>
        <w:t xml:space="preserve"> </w:t>
      </w:r>
      <w:proofErr w:type="gramStart"/>
      <w:r w:rsidR="006F3D05" w:rsidRPr="006A721E">
        <w:rPr>
          <w:rFonts w:ascii="Arial" w:hAnsi="Arial"/>
          <w:sz w:val="24"/>
          <w:u w:val="single"/>
        </w:rPr>
        <w:t>submitted</w:t>
      </w:r>
      <w:proofErr w:type="gramEnd"/>
      <w:r w:rsidR="006F3D05" w:rsidRPr="006A721E">
        <w:rPr>
          <w:rFonts w:ascii="Arial" w:hAnsi="Arial"/>
          <w:sz w:val="24"/>
          <w:u w:val="single"/>
        </w:rPr>
        <w:t xml:space="preserve"> an SBIR/STTR proposal to </w:t>
      </w:r>
      <w:r w:rsidR="00855347" w:rsidRPr="006A721E">
        <w:rPr>
          <w:rFonts w:ascii="Arial" w:hAnsi="Arial"/>
          <w:sz w:val="24"/>
          <w:u w:val="single"/>
        </w:rPr>
        <w:t>DOD,</w:t>
      </w:r>
      <w:r w:rsidR="00855347">
        <w:rPr>
          <w:rFonts w:ascii="Arial" w:hAnsi="Arial"/>
          <w:sz w:val="24"/>
          <w:u w:val="single"/>
        </w:rPr>
        <w:t xml:space="preserve"> </w:t>
      </w:r>
      <w:r w:rsidR="00855347" w:rsidRPr="006A721E">
        <w:rPr>
          <w:rFonts w:ascii="Arial" w:hAnsi="Arial"/>
          <w:sz w:val="24"/>
          <w:u w:val="single"/>
        </w:rPr>
        <w:t>or</w:t>
      </w:r>
      <w:r w:rsidR="006F3D05" w:rsidRPr="006A721E">
        <w:rPr>
          <w:rFonts w:ascii="Arial" w:hAnsi="Arial"/>
          <w:sz w:val="24"/>
          <w:u w:val="single"/>
        </w:rPr>
        <w:t xml:space="preserve"> received an award—you must go online to fill out this report.</w:t>
      </w:r>
      <w:r w:rsidR="006F3D05">
        <w:rPr>
          <w:rFonts w:ascii="Arial" w:hAnsi="Arial"/>
          <w:sz w:val="24"/>
        </w:rPr>
        <w:t xml:space="preserve"> It is a mandatory portion of the DOD proposal. Don’t worry—lack of prior SBIR/STTR experience does not count against you.  </w:t>
      </w:r>
      <w:r>
        <w:rPr>
          <w:rFonts w:ascii="Arial" w:hAnsi="Arial"/>
          <w:sz w:val="24"/>
        </w:rPr>
        <w:t xml:space="preserve"> </w:t>
      </w:r>
    </w:p>
    <w:p w:rsidR="003951F0" w:rsidRDefault="003951F0" w:rsidP="003951F0">
      <w:pPr>
        <w:pStyle w:val="ListParagraph"/>
        <w:rPr>
          <w:rFonts w:ascii="Arial" w:hAnsi="Arial"/>
          <w:sz w:val="24"/>
        </w:rPr>
      </w:pPr>
    </w:p>
    <w:p w:rsidR="00455E9B" w:rsidRDefault="00455E9B" w:rsidP="00455E9B">
      <w:pPr>
        <w:pStyle w:val="ListParagraph"/>
        <w:numPr>
          <w:ilvl w:val="0"/>
          <w:numId w:val="2"/>
        </w:numPr>
        <w:rPr>
          <w:rFonts w:ascii="Arial" w:hAnsi="Arial"/>
          <w:sz w:val="24"/>
        </w:rPr>
      </w:pPr>
      <w:r>
        <w:rPr>
          <w:rFonts w:ascii="Arial" w:hAnsi="Arial"/>
          <w:sz w:val="24"/>
        </w:rPr>
        <w:t xml:space="preserve">Orient the Commercialization </w:t>
      </w:r>
      <w:r w:rsidR="006F3D05">
        <w:rPr>
          <w:rFonts w:ascii="Arial" w:hAnsi="Arial"/>
          <w:sz w:val="24"/>
        </w:rPr>
        <w:t xml:space="preserve">Strategy </w:t>
      </w:r>
      <w:r w:rsidR="006A721E">
        <w:rPr>
          <w:rFonts w:ascii="Arial" w:hAnsi="Arial"/>
          <w:sz w:val="24"/>
        </w:rPr>
        <w:t>s</w:t>
      </w:r>
      <w:r>
        <w:rPr>
          <w:rFonts w:ascii="Arial" w:hAnsi="Arial"/>
          <w:sz w:val="24"/>
        </w:rPr>
        <w:t xml:space="preserve">ection to the </w:t>
      </w:r>
      <w:r w:rsidR="006A721E">
        <w:rPr>
          <w:rFonts w:ascii="Arial" w:hAnsi="Arial"/>
          <w:sz w:val="24"/>
        </w:rPr>
        <w:t xml:space="preserve">DOD </w:t>
      </w:r>
      <w:r>
        <w:rPr>
          <w:rFonts w:ascii="Arial" w:hAnsi="Arial"/>
          <w:sz w:val="24"/>
        </w:rPr>
        <w:t>requesting component</w:t>
      </w:r>
      <w:r w:rsidR="006F3D05">
        <w:rPr>
          <w:rFonts w:ascii="Arial" w:hAnsi="Arial"/>
          <w:sz w:val="24"/>
        </w:rPr>
        <w:t>. In addition to the aforementioned CCR, you also must include a Commercialization Strategy discussion as Section 6 of the technical volume</w:t>
      </w:r>
      <w:r w:rsidR="00C721CD">
        <w:rPr>
          <w:rFonts w:ascii="Arial" w:hAnsi="Arial"/>
          <w:sz w:val="24"/>
        </w:rPr>
        <w:t xml:space="preserve"> #2</w:t>
      </w:r>
      <w:r w:rsidR="006F3D05">
        <w:rPr>
          <w:rFonts w:ascii="Arial" w:hAnsi="Arial"/>
          <w:sz w:val="24"/>
        </w:rPr>
        <w:t xml:space="preserve"> of your DOD proposal. The instructions say “approximately one page,” but we recommend that you shoot for 2 pages to help demonstrate how important commercialization is to your company. In this section, </w:t>
      </w:r>
      <w:r w:rsidR="006A721E">
        <w:rPr>
          <w:rFonts w:ascii="Arial" w:hAnsi="Arial"/>
          <w:sz w:val="24"/>
        </w:rPr>
        <w:t>dedicate</w:t>
      </w:r>
      <w:r w:rsidR="006F3D05">
        <w:rPr>
          <w:rFonts w:ascii="Arial" w:hAnsi="Arial"/>
          <w:sz w:val="24"/>
        </w:rPr>
        <w:t xml:space="preserve"> at least 75% of the text on the application of your innovation to whatever component (</w:t>
      </w:r>
      <w:r w:rsidR="006A721E">
        <w:rPr>
          <w:rFonts w:ascii="Arial" w:hAnsi="Arial"/>
          <w:sz w:val="24"/>
        </w:rPr>
        <w:t xml:space="preserve">i.e., </w:t>
      </w:r>
      <w:r w:rsidR="006F3D05">
        <w:rPr>
          <w:rFonts w:ascii="Arial" w:hAnsi="Arial"/>
          <w:sz w:val="24"/>
        </w:rPr>
        <w:t xml:space="preserve">Navy, Army, DARPA, </w:t>
      </w:r>
      <w:proofErr w:type="spellStart"/>
      <w:r w:rsidR="006F3D05">
        <w:rPr>
          <w:rFonts w:ascii="Arial" w:hAnsi="Arial"/>
          <w:sz w:val="24"/>
        </w:rPr>
        <w:t>etc</w:t>
      </w:r>
      <w:proofErr w:type="spellEnd"/>
      <w:r w:rsidR="006F3D05">
        <w:rPr>
          <w:rFonts w:ascii="Arial" w:hAnsi="Arial"/>
          <w:sz w:val="24"/>
        </w:rPr>
        <w:t>) is funding the topic to which you are responding. A common mistake is to make this Section 6 very brief, and</w:t>
      </w:r>
      <w:r w:rsidR="00C721CD">
        <w:rPr>
          <w:rFonts w:ascii="Arial" w:hAnsi="Arial"/>
          <w:sz w:val="24"/>
        </w:rPr>
        <w:t>/or</w:t>
      </w:r>
      <w:r w:rsidR="006F3D05">
        <w:rPr>
          <w:rFonts w:ascii="Arial" w:hAnsi="Arial"/>
          <w:sz w:val="24"/>
        </w:rPr>
        <w:t xml:space="preserve"> talk about non-DOD commercialization (or talk about how you are going to give it to a DOD component </w:t>
      </w:r>
      <w:r w:rsidR="00C721CD">
        <w:rPr>
          <w:rFonts w:ascii="Arial" w:hAnsi="Arial"/>
          <w:sz w:val="24"/>
        </w:rPr>
        <w:t>other than</w:t>
      </w:r>
      <w:r w:rsidR="006F3D05">
        <w:rPr>
          <w:rFonts w:ascii="Arial" w:hAnsi="Arial"/>
          <w:sz w:val="24"/>
        </w:rPr>
        <w:t xml:space="preserve"> the one </w:t>
      </w:r>
      <w:r w:rsidR="006A721E">
        <w:rPr>
          <w:rFonts w:ascii="Arial" w:hAnsi="Arial"/>
          <w:sz w:val="24"/>
        </w:rPr>
        <w:t>that</w:t>
      </w:r>
      <w:r w:rsidR="006F3D05">
        <w:rPr>
          <w:rFonts w:ascii="Arial" w:hAnsi="Arial"/>
          <w:sz w:val="24"/>
        </w:rPr>
        <w:t>’</w:t>
      </w:r>
      <w:r w:rsidR="00C721CD">
        <w:rPr>
          <w:rFonts w:ascii="Arial" w:hAnsi="Arial"/>
          <w:sz w:val="24"/>
        </w:rPr>
        <w:t>s paying you</w:t>
      </w:r>
      <w:r w:rsidR="006F3D05">
        <w:rPr>
          <w:rFonts w:ascii="Arial" w:hAnsi="Arial"/>
          <w:sz w:val="24"/>
        </w:rPr>
        <w:t xml:space="preserve">). </w:t>
      </w:r>
    </w:p>
    <w:p w:rsidR="003951F0" w:rsidRDefault="003951F0" w:rsidP="003951F0">
      <w:pPr>
        <w:pStyle w:val="ListParagraph"/>
        <w:rPr>
          <w:rFonts w:ascii="Arial" w:hAnsi="Arial"/>
          <w:sz w:val="24"/>
        </w:rPr>
      </w:pPr>
    </w:p>
    <w:p w:rsidR="00455E9B" w:rsidRDefault="006A721E" w:rsidP="00455E9B">
      <w:pPr>
        <w:pStyle w:val="ListParagraph"/>
        <w:numPr>
          <w:ilvl w:val="0"/>
          <w:numId w:val="2"/>
        </w:numPr>
        <w:rPr>
          <w:rFonts w:ascii="Arial" w:hAnsi="Arial"/>
          <w:sz w:val="24"/>
        </w:rPr>
      </w:pPr>
      <w:r>
        <w:rPr>
          <w:rFonts w:ascii="Arial" w:hAnsi="Arial"/>
          <w:sz w:val="24"/>
        </w:rPr>
        <w:t>Include</w:t>
      </w:r>
      <w:r w:rsidR="00455E9B">
        <w:rPr>
          <w:rFonts w:ascii="Arial" w:hAnsi="Arial"/>
          <w:sz w:val="24"/>
        </w:rPr>
        <w:t xml:space="preserve"> the work plan outline required </w:t>
      </w:r>
      <w:r>
        <w:rPr>
          <w:rFonts w:ascii="Arial" w:hAnsi="Arial"/>
          <w:sz w:val="24"/>
        </w:rPr>
        <w:t>by</w:t>
      </w:r>
      <w:r w:rsidR="00455E9B">
        <w:rPr>
          <w:rFonts w:ascii="Arial" w:hAnsi="Arial"/>
          <w:sz w:val="24"/>
        </w:rPr>
        <w:t xml:space="preserve"> USAF</w:t>
      </w:r>
      <w:r w:rsidR="006F3D05">
        <w:rPr>
          <w:rFonts w:ascii="Arial" w:hAnsi="Arial"/>
          <w:sz w:val="24"/>
        </w:rPr>
        <w:t>. The Air Force has a unique requirement in the Technical Proposal in Volume 2: at the start of Section 3</w:t>
      </w:r>
      <w:r>
        <w:rPr>
          <w:rFonts w:ascii="Arial" w:hAnsi="Arial"/>
          <w:sz w:val="24"/>
        </w:rPr>
        <w:t xml:space="preserve"> of the technical proposal</w:t>
      </w:r>
      <w:r w:rsidR="006F3D05">
        <w:rPr>
          <w:rFonts w:ascii="Arial" w:hAnsi="Arial"/>
          <w:sz w:val="24"/>
        </w:rPr>
        <w:t>, you are to include an outline of the work plan</w:t>
      </w:r>
      <w:r>
        <w:rPr>
          <w:rFonts w:ascii="Arial" w:hAnsi="Arial"/>
          <w:sz w:val="24"/>
        </w:rPr>
        <w:t>. T</w:t>
      </w:r>
      <w:r w:rsidR="006F3D05">
        <w:rPr>
          <w:rFonts w:ascii="Arial" w:hAnsi="Arial"/>
          <w:sz w:val="24"/>
        </w:rPr>
        <w:t xml:space="preserve">hat outline is to follow the specific format given on page 3 of the FY15.1 USAF SBIR solicitation.  </w:t>
      </w:r>
    </w:p>
    <w:p w:rsidR="003951F0" w:rsidRDefault="003951F0" w:rsidP="003951F0">
      <w:pPr>
        <w:pStyle w:val="ListParagraph"/>
        <w:rPr>
          <w:rFonts w:ascii="Arial" w:hAnsi="Arial"/>
          <w:sz w:val="24"/>
        </w:rPr>
      </w:pPr>
    </w:p>
    <w:p w:rsidR="00455E9B" w:rsidRDefault="00455E9B" w:rsidP="00455E9B">
      <w:pPr>
        <w:pStyle w:val="ListParagraph"/>
        <w:numPr>
          <w:ilvl w:val="0"/>
          <w:numId w:val="2"/>
        </w:numPr>
        <w:rPr>
          <w:rFonts w:ascii="Arial" w:hAnsi="Arial"/>
          <w:sz w:val="24"/>
        </w:rPr>
      </w:pPr>
      <w:r>
        <w:rPr>
          <w:rFonts w:ascii="Arial" w:hAnsi="Arial"/>
          <w:sz w:val="24"/>
        </w:rPr>
        <w:t>Includ</w:t>
      </w:r>
      <w:r w:rsidR="00C721CD">
        <w:rPr>
          <w:rFonts w:ascii="Arial" w:hAnsi="Arial"/>
          <w:sz w:val="24"/>
        </w:rPr>
        <w:t>e</w:t>
      </w:r>
      <w:r>
        <w:rPr>
          <w:rFonts w:ascii="Arial" w:hAnsi="Arial"/>
          <w:sz w:val="24"/>
        </w:rPr>
        <w:t xml:space="preserve"> the mandatory option</w:t>
      </w:r>
      <w:r w:rsidR="003951F0">
        <w:rPr>
          <w:rFonts w:ascii="Arial" w:hAnsi="Arial"/>
          <w:sz w:val="24"/>
        </w:rPr>
        <w:t>. Most of the DOD component</w:t>
      </w:r>
      <w:r w:rsidR="00C721CD">
        <w:rPr>
          <w:rFonts w:ascii="Arial" w:hAnsi="Arial"/>
          <w:sz w:val="24"/>
        </w:rPr>
        <w:t>s</w:t>
      </w:r>
      <w:r w:rsidR="003951F0">
        <w:rPr>
          <w:rFonts w:ascii="Arial" w:hAnsi="Arial"/>
          <w:sz w:val="24"/>
        </w:rPr>
        <w:t xml:space="preserve"> participating in the FY15.1 SBIR solicitation requir</w:t>
      </w:r>
      <w:r w:rsidR="006A721E">
        <w:rPr>
          <w:rFonts w:ascii="Arial" w:hAnsi="Arial"/>
          <w:sz w:val="24"/>
        </w:rPr>
        <w:t>e</w:t>
      </w:r>
      <w:r w:rsidR="003951F0">
        <w:rPr>
          <w:rFonts w:ascii="Arial" w:hAnsi="Arial"/>
          <w:sz w:val="24"/>
        </w:rPr>
        <w:t xml:space="preserve"> that you include an option</w:t>
      </w:r>
      <w:r w:rsidR="006A721E">
        <w:rPr>
          <w:rFonts w:ascii="Arial" w:hAnsi="Arial"/>
          <w:sz w:val="24"/>
        </w:rPr>
        <w:t xml:space="preserve"> in your proposal</w:t>
      </w:r>
      <w:r w:rsidR="003951F0">
        <w:rPr>
          <w:rFonts w:ascii="Arial" w:hAnsi="Arial"/>
          <w:sz w:val="24"/>
        </w:rPr>
        <w:t>. Don’t let the word “option” fool you—this is R-E-Q-U-I-R-E-D.  The term “option” refers to the DOD’s ability to exercise it if they want. To lessen the funding gap between the Phase I “base” project and Phase II, the DOD may ask you to do the work you specified in the “option.”  Note this also means that you MUST prove the feasibility of your solution to the DOD need in the initial “base” project, and not in the “option” effort.</w:t>
      </w:r>
    </w:p>
    <w:p w:rsidR="003951F0" w:rsidRDefault="003951F0" w:rsidP="003951F0">
      <w:pPr>
        <w:rPr>
          <w:rFonts w:ascii="Arial" w:hAnsi="Arial"/>
          <w:sz w:val="24"/>
        </w:rPr>
      </w:pPr>
    </w:p>
    <w:p w:rsidR="003951F0" w:rsidRPr="003951F0" w:rsidRDefault="003951F0" w:rsidP="003951F0">
      <w:pPr>
        <w:rPr>
          <w:rFonts w:ascii="Arial" w:hAnsi="Arial"/>
          <w:sz w:val="24"/>
        </w:rPr>
      </w:pPr>
      <w:r>
        <w:rPr>
          <w:rFonts w:ascii="Arial" w:hAnsi="Arial"/>
          <w:sz w:val="24"/>
        </w:rPr>
        <w:t>Good luck as you put the finishing touches on your DOD Phase I proposals!</w:t>
      </w:r>
    </w:p>
    <w:sectPr w:rsidR="003951F0" w:rsidRPr="003951F0" w:rsidSect="000F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2F00"/>
    <w:multiLevelType w:val="hybridMultilevel"/>
    <w:tmpl w:val="A39A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D53DB"/>
    <w:multiLevelType w:val="hybridMultilevel"/>
    <w:tmpl w:val="B5504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9"/>
  <w:proofState w:spelling="clean" w:grammar="clean"/>
  <w:defaultTabStop w:val="720"/>
  <w:characterSpacingControl w:val="doNotCompress"/>
  <w:compat>
    <w:compatSetting w:name="compatibilityMode" w:uri="http://schemas.microsoft.com/office/word" w:val="12"/>
  </w:compat>
  <w:rsids>
    <w:rsidRoot w:val="00EE235E"/>
    <w:rsid w:val="000909B0"/>
    <w:rsid w:val="000F650F"/>
    <w:rsid w:val="003951F0"/>
    <w:rsid w:val="003C18A4"/>
    <w:rsid w:val="00455E9B"/>
    <w:rsid w:val="005F3704"/>
    <w:rsid w:val="006725ED"/>
    <w:rsid w:val="006A721E"/>
    <w:rsid w:val="006F3D05"/>
    <w:rsid w:val="0082027D"/>
    <w:rsid w:val="00855347"/>
    <w:rsid w:val="009B1BE2"/>
    <w:rsid w:val="00AF6309"/>
    <w:rsid w:val="00B22413"/>
    <w:rsid w:val="00C045DC"/>
    <w:rsid w:val="00C6452F"/>
    <w:rsid w:val="00C721CD"/>
    <w:rsid w:val="00CD3B31"/>
    <w:rsid w:val="00D201EE"/>
    <w:rsid w:val="00EE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63E8-2D99-4E63-BA5B-9B97305D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23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tAsia="Times New Roman" w:hAnsi="Arial" w:cs="Times New Roman"/>
      <w:b/>
      <w:sz w:val="28"/>
      <w:szCs w:val="20"/>
    </w:rPr>
  </w:style>
  <w:style w:type="paragraph" w:styleId="ListParagraph">
    <w:name w:val="List Paragraph"/>
    <w:basedOn w:val="Normal"/>
    <w:uiPriority w:val="34"/>
    <w:qFormat/>
    <w:rsid w:val="0082027D"/>
    <w:pPr>
      <w:ind w:left="720"/>
      <w:contextualSpacing/>
    </w:pPr>
  </w:style>
  <w:style w:type="character" w:styleId="Hyperlink">
    <w:name w:val="Hyperlink"/>
    <w:basedOn w:val="DefaultParagraphFont"/>
    <w:uiPriority w:val="99"/>
    <w:unhideWhenUsed/>
    <w:rsid w:val="00CD3B31"/>
    <w:rPr>
      <w:color w:val="0563C1" w:themeColor="hyperlink"/>
      <w:u w:val="single"/>
    </w:rPr>
  </w:style>
  <w:style w:type="paragraph" w:styleId="BalloonText">
    <w:name w:val="Balloon Text"/>
    <w:basedOn w:val="Normal"/>
    <w:link w:val="BalloonTextChar"/>
    <w:uiPriority w:val="99"/>
    <w:semiHidden/>
    <w:unhideWhenUsed/>
    <w:rsid w:val="006A721E"/>
    <w:rPr>
      <w:rFonts w:ascii="Tahoma" w:hAnsi="Tahoma" w:cs="Tahoma"/>
      <w:sz w:val="16"/>
      <w:szCs w:val="16"/>
    </w:rPr>
  </w:style>
  <w:style w:type="character" w:customStyle="1" w:styleId="BalloonTextChar">
    <w:name w:val="Balloon Text Char"/>
    <w:basedOn w:val="DefaultParagraphFont"/>
    <w:link w:val="BalloonText"/>
    <w:uiPriority w:val="99"/>
    <w:semiHidden/>
    <w:rsid w:val="006A72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Greenwood</dc:creator>
  <cp:lastModifiedBy>Gail Greenwood</cp:lastModifiedBy>
  <cp:revision>3</cp:revision>
  <cp:lastPrinted>2015-02-16T15:09:00Z</cp:lastPrinted>
  <dcterms:created xsi:type="dcterms:W3CDTF">2015-02-17T13:59:00Z</dcterms:created>
  <dcterms:modified xsi:type="dcterms:W3CDTF">2015-02-17T17:05:00Z</dcterms:modified>
</cp:coreProperties>
</file>