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FEEC" w14:textId="2FB42366" w:rsidR="00240FE4" w:rsidRPr="00BC4FF6" w:rsidRDefault="00445F91">
      <w:pPr>
        <w:pStyle w:val="Heading1"/>
        <w:rPr>
          <w:color w:val="FF0000"/>
        </w:rPr>
      </w:pPr>
      <w:r w:rsidRPr="00BC4FF6">
        <w:rPr>
          <w:color w:val="FF0000"/>
        </w:rPr>
        <w:t>SBIR Proposal Writing Basic</w:t>
      </w:r>
      <w:bookmarkStart w:id="0" w:name="_GoBack"/>
      <w:bookmarkEnd w:id="0"/>
      <w:r w:rsidRPr="00BC4FF6">
        <w:rPr>
          <w:color w:val="FF0000"/>
        </w:rPr>
        <w:t xml:space="preserve">s: </w:t>
      </w:r>
      <w:r w:rsidR="00994964" w:rsidRPr="00BC4FF6">
        <w:rPr>
          <w:color w:val="FF0000"/>
        </w:rPr>
        <w:t xml:space="preserve">NSF Non-deadline, Extra </w:t>
      </w:r>
      <w:r w:rsidR="00101DC5" w:rsidRPr="00BC4FF6">
        <w:rPr>
          <w:color w:val="FF0000"/>
        </w:rPr>
        <w:t>Opportunities</w:t>
      </w:r>
      <w:r w:rsidR="00952ECA" w:rsidRPr="00BC4FF6">
        <w:rPr>
          <w:color w:val="FF0000"/>
        </w:rPr>
        <w:t xml:space="preserve"> &amp; C</w:t>
      </w:r>
      <w:r w:rsidR="00994964" w:rsidRPr="00BC4FF6">
        <w:rPr>
          <w:color w:val="FF0000"/>
        </w:rPr>
        <w:t xml:space="preserve">hallenges </w:t>
      </w:r>
      <w:r w:rsidR="00952ECA" w:rsidRPr="00BC4FF6">
        <w:rPr>
          <w:color w:val="FF0000"/>
        </w:rPr>
        <w:t>in</w:t>
      </w:r>
      <w:r w:rsidR="00994964" w:rsidRPr="00BC4FF6">
        <w:rPr>
          <w:color w:val="FF0000"/>
        </w:rPr>
        <w:t xml:space="preserve"> DOD FY19.2 Solicitation</w:t>
      </w:r>
      <w:r w:rsidR="0033209E" w:rsidRPr="00BC4FF6">
        <w:rPr>
          <w:color w:val="FF0000"/>
        </w:rPr>
        <w:t xml:space="preserve"> </w:t>
      </w:r>
      <w:r w:rsidR="00F62E02" w:rsidRPr="00BC4FF6">
        <w:rPr>
          <w:color w:val="FF0000"/>
        </w:rPr>
        <w:t xml:space="preserve"> </w:t>
      </w:r>
    </w:p>
    <w:p w14:paraId="19ED82E5" w14:textId="77777777" w:rsidR="00505A80" w:rsidRPr="00BC4FF6" w:rsidRDefault="00505A80" w:rsidP="00505A80">
      <w:pPr>
        <w:rPr>
          <w:color w:val="FF0000"/>
        </w:rPr>
      </w:pPr>
    </w:p>
    <w:p w14:paraId="47C358E4" w14:textId="77777777" w:rsidR="00240FE4" w:rsidRDefault="00240FE4">
      <w:pPr>
        <w:rPr>
          <w:rFonts w:ascii="Arial" w:hAnsi="Arial"/>
          <w:sz w:val="24"/>
        </w:rPr>
      </w:pPr>
      <w:r>
        <w:rPr>
          <w:rFonts w:ascii="Arial" w:hAnsi="Arial"/>
          <w:sz w:val="24"/>
        </w:rPr>
        <w:t xml:space="preserve">Gail &amp; Jim Greenwood, </w:t>
      </w:r>
      <w:smartTag w:uri="urn:schemas-microsoft-com:office:smarttags" w:element="place">
        <w:smartTag w:uri="urn:schemas-microsoft-com:office:smarttags" w:element="City">
          <w:r>
            <w:rPr>
              <w:rFonts w:ascii="Arial" w:hAnsi="Arial"/>
              <w:sz w:val="24"/>
            </w:rPr>
            <w:t>Greenwood</w:t>
          </w:r>
        </w:smartTag>
      </w:smartTag>
      <w:r>
        <w:rPr>
          <w:rFonts w:ascii="Arial" w:hAnsi="Arial"/>
          <w:sz w:val="24"/>
        </w:rPr>
        <w:t xml:space="preserve"> Consulting Group, Inc.</w:t>
      </w:r>
    </w:p>
    <w:p w14:paraId="2C360A88" w14:textId="5505C7B8" w:rsidR="000D3479" w:rsidRDefault="00240FE4" w:rsidP="000D3479">
      <w:pPr>
        <w:rPr>
          <w:rFonts w:ascii="Arial" w:hAnsi="Arial"/>
        </w:rPr>
      </w:pPr>
      <w:r>
        <w:rPr>
          <w:rFonts w:ascii="Arial" w:hAnsi="Arial"/>
        </w:rPr>
        <w:t>Copyright © 20</w:t>
      </w:r>
      <w:r w:rsidR="000D3479">
        <w:rPr>
          <w:rFonts w:ascii="Arial" w:hAnsi="Arial"/>
        </w:rPr>
        <w:t>1</w:t>
      </w:r>
      <w:r w:rsidR="00155E50">
        <w:rPr>
          <w:rFonts w:ascii="Arial" w:hAnsi="Arial"/>
        </w:rPr>
        <w:t>9</w:t>
      </w:r>
      <w:r>
        <w:rPr>
          <w:rFonts w:ascii="Arial" w:hAnsi="Arial"/>
        </w:rPr>
        <w:t xml:space="preserve"> by Greenwood Consulting Group, Inc.</w:t>
      </w:r>
    </w:p>
    <w:p w14:paraId="303EC5DE" w14:textId="711684A4" w:rsidR="00FD36EE" w:rsidRDefault="00FD36EE" w:rsidP="000D3479">
      <w:pPr>
        <w:rPr>
          <w:rFonts w:ascii="Arial" w:hAnsi="Arial"/>
        </w:rPr>
      </w:pPr>
    </w:p>
    <w:p w14:paraId="2173CF21" w14:textId="62EBDD39" w:rsidR="004C6B82" w:rsidRDefault="004C6B82" w:rsidP="000D3479">
      <w:pPr>
        <w:rPr>
          <w:rFonts w:ascii="Arial" w:hAnsi="Arial"/>
        </w:rPr>
      </w:pPr>
      <w:r>
        <w:rPr>
          <w:rFonts w:ascii="Arial" w:hAnsi="Arial"/>
        </w:rPr>
        <w:t>NSF</w:t>
      </w:r>
    </w:p>
    <w:p w14:paraId="0D92B8F0" w14:textId="77777777" w:rsidR="004C6B82" w:rsidRDefault="004C6B82" w:rsidP="000D3479">
      <w:pPr>
        <w:rPr>
          <w:rFonts w:ascii="Arial" w:hAnsi="Arial"/>
        </w:rPr>
      </w:pPr>
    </w:p>
    <w:p w14:paraId="4E522E9D" w14:textId="0B5B55FB" w:rsidR="00994964" w:rsidRDefault="00994964" w:rsidP="000D3479">
      <w:pPr>
        <w:rPr>
          <w:rFonts w:ascii="Arial" w:hAnsi="Arial"/>
        </w:rPr>
      </w:pPr>
      <w:r>
        <w:rPr>
          <w:rFonts w:ascii="Arial" w:hAnsi="Arial"/>
        </w:rPr>
        <w:t xml:space="preserve">We’ve heard from a number of entrepreneurs </w:t>
      </w:r>
      <w:r w:rsidR="00952ECA">
        <w:rPr>
          <w:rFonts w:ascii="Arial" w:hAnsi="Arial"/>
        </w:rPr>
        <w:t xml:space="preserve">who are working diligently to </w:t>
      </w:r>
      <w:r>
        <w:rPr>
          <w:rFonts w:ascii="Arial" w:hAnsi="Arial"/>
        </w:rPr>
        <w:t xml:space="preserve">meet </w:t>
      </w:r>
      <w:r w:rsidR="00952ECA">
        <w:rPr>
          <w:rFonts w:ascii="Arial" w:hAnsi="Arial"/>
        </w:rPr>
        <w:t>the June 13</w:t>
      </w:r>
      <w:r w:rsidR="00952ECA" w:rsidRPr="00952ECA">
        <w:rPr>
          <w:rFonts w:ascii="Arial" w:hAnsi="Arial"/>
          <w:vertAlign w:val="superscript"/>
        </w:rPr>
        <w:t>th</w:t>
      </w:r>
      <w:r w:rsidR="00952ECA">
        <w:rPr>
          <w:rFonts w:ascii="Arial" w:hAnsi="Arial"/>
        </w:rPr>
        <w:t xml:space="preserve"> deadline for </w:t>
      </w:r>
      <w:r>
        <w:rPr>
          <w:rFonts w:ascii="Arial" w:hAnsi="Arial"/>
        </w:rPr>
        <w:t>National Science Foundation</w:t>
      </w:r>
      <w:r w:rsidR="00952ECA">
        <w:rPr>
          <w:rFonts w:ascii="Arial" w:hAnsi="Arial"/>
        </w:rPr>
        <w:t xml:space="preserve"> (NSF)</w:t>
      </w:r>
      <w:r>
        <w:rPr>
          <w:rFonts w:ascii="Arial" w:hAnsi="Arial"/>
        </w:rPr>
        <w:t xml:space="preserve"> Phase I proposals. We’ve been reminding those folks that NSF is not treating this as a hard deadline for Phase I proposals—per their first webinar after initiating their </w:t>
      </w:r>
      <w:r w:rsidR="00952ECA">
        <w:rPr>
          <w:rFonts w:ascii="Arial" w:hAnsi="Arial"/>
        </w:rPr>
        <w:t xml:space="preserve">new </w:t>
      </w:r>
      <w:r>
        <w:rPr>
          <w:rFonts w:ascii="Arial" w:hAnsi="Arial"/>
        </w:rPr>
        <w:t>Project Pitch requirement, NSF says you can submit your Phase I proposal anytime (except, oddly, between 5:01 pm and midnight on the 13</w:t>
      </w:r>
      <w:r w:rsidRPr="00994964">
        <w:rPr>
          <w:rFonts w:ascii="Arial" w:hAnsi="Arial"/>
          <w:vertAlign w:val="superscript"/>
        </w:rPr>
        <w:t>th</w:t>
      </w:r>
      <w:r>
        <w:rPr>
          <w:rFonts w:ascii="Arial" w:hAnsi="Arial"/>
        </w:rPr>
        <w:t>), and it will receive a timely review and consideration for funding. It is still unclear how NSF is going to do this, given their traditional approach to convening one review panel once per solicitation cycle to consider all proposals received for a given subtopic, but th</w:t>
      </w:r>
      <w:r w:rsidR="00952ECA">
        <w:rPr>
          <w:rFonts w:ascii="Arial" w:hAnsi="Arial"/>
        </w:rPr>
        <w:t>is</w:t>
      </w:r>
      <w:r>
        <w:rPr>
          <w:rFonts w:ascii="Arial" w:hAnsi="Arial"/>
        </w:rPr>
        <w:t xml:space="preserve"> is their intention. Therefore</w:t>
      </w:r>
      <w:r w:rsidR="00952ECA">
        <w:rPr>
          <w:rFonts w:ascii="Arial" w:hAnsi="Arial"/>
        </w:rPr>
        <w:t>,</w:t>
      </w:r>
      <w:r>
        <w:rPr>
          <w:rFonts w:ascii="Arial" w:hAnsi="Arial"/>
        </w:rPr>
        <w:t xml:space="preserve"> you should not feel that you have to submit on or before 5 pm on June 13</w:t>
      </w:r>
      <w:r w:rsidRPr="00994964">
        <w:rPr>
          <w:rFonts w:ascii="Arial" w:hAnsi="Arial"/>
          <w:vertAlign w:val="superscript"/>
        </w:rPr>
        <w:t>th</w:t>
      </w:r>
      <w:r>
        <w:rPr>
          <w:rFonts w:ascii="Arial" w:hAnsi="Arial"/>
        </w:rPr>
        <w:t xml:space="preserve">. HOWEVER, we think it is very valuable to submit your </w:t>
      </w:r>
      <w:r w:rsidR="00952ECA">
        <w:rPr>
          <w:rFonts w:ascii="Arial" w:hAnsi="Arial"/>
        </w:rPr>
        <w:t xml:space="preserve">mandatory, pre-proposal </w:t>
      </w:r>
      <w:r>
        <w:rPr>
          <w:rFonts w:ascii="Arial" w:hAnsi="Arial"/>
        </w:rPr>
        <w:t>Project Pitch by the 13</w:t>
      </w:r>
      <w:r w:rsidRPr="00994964">
        <w:rPr>
          <w:rFonts w:ascii="Arial" w:hAnsi="Arial"/>
          <w:vertAlign w:val="superscript"/>
        </w:rPr>
        <w:t>th</w:t>
      </w:r>
      <w:r>
        <w:rPr>
          <w:rFonts w:ascii="Arial" w:hAnsi="Arial"/>
        </w:rPr>
        <w:t xml:space="preserve">, because </w:t>
      </w:r>
      <w:r w:rsidR="000F4858">
        <w:rPr>
          <w:rFonts w:ascii="Arial" w:hAnsi="Arial"/>
        </w:rPr>
        <w:t>NSF has said that</w:t>
      </w:r>
      <w:r w:rsidR="00B40D1A">
        <w:rPr>
          <w:rFonts w:ascii="Arial" w:hAnsi="Arial"/>
        </w:rPr>
        <w:t>,</w:t>
      </w:r>
      <w:r w:rsidR="000F4858">
        <w:rPr>
          <w:rFonts w:ascii="Arial" w:hAnsi="Arial"/>
        </w:rPr>
        <w:t xml:space="preserve"> if they reject your </w:t>
      </w:r>
      <w:r w:rsidR="00B40D1A">
        <w:rPr>
          <w:rFonts w:ascii="Arial" w:hAnsi="Arial"/>
        </w:rPr>
        <w:t>P</w:t>
      </w:r>
      <w:r w:rsidR="000F4858">
        <w:rPr>
          <w:rFonts w:ascii="Arial" w:hAnsi="Arial"/>
        </w:rPr>
        <w:t>itch, then you can’t revise and resubmit it until the next solicitation cycle. So, if you submit your Pitch by June 13</w:t>
      </w:r>
      <w:r w:rsidR="000F4858" w:rsidRPr="000F4858">
        <w:rPr>
          <w:rFonts w:ascii="Arial" w:hAnsi="Arial"/>
          <w:vertAlign w:val="superscript"/>
        </w:rPr>
        <w:t>th</w:t>
      </w:r>
      <w:r w:rsidR="000F4858">
        <w:rPr>
          <w:rFonts w:ascii="Arial" w:hAnsi="Arial"/>
        </w:rPr>
        <w:t xml:space="preserve">, </w:t>
      </w:r>
      <w:r w:rsidR="00952ECA">
        <w:rPr>
          <w:rFonts w:ascii="Arial" w:hAnsi="Arial"/>
        </w:rPr>
        <w:t xml:space="preserve">and </w:t>
      </w:r>
      <w:r w:rsidR="000F4858">
        <w:rPr>
          <w:rFonts w:ascii="Arial" w:hAnsi="Arial"/>
        </w:rPr>
        <w:t>then it is rejected, you can submit a revision during the June 14-December 12</w:t>
      </w:r>
      <w:r w:rsidR="000F4858" w:rsidRPr="000F4858">
        <w:rPr>
          <w:rFonts w:ascii="Arial" w:hAnsi="Arial"/>
          <w:vertAlign w:val="superscript"/>
        </w:rPr>
        <w:t>th</w:t>
      </w:r>
      <w:r w:rsidR="000F4858">
        <w:rPr>
          <w:rFonts w:ascii="Arial" w:hAnsi="Arial"/>
        </w:rPr>
        <w:t xml:space="preserve"> time frame. But if you don’t submit your </w:t>
      </w:r>
      <w:r w:rsidR="00B40D1A">
        <w:rPr>
          <w:rFonts w:ascii="Arial" w:hAnsi="Arial"/>
        </w:rPr>
        <w:t>P</w:t>
      </w:r>
      <w:r w:rsidR="000F4858">
        <w:rPr>
          <w:rFonts w:ascii="Arial" w:hAnsi="Arial"/>
        </w:rPr>
        <w:t>itch until June 14</w:t>
      </w:r>
      <w:r w:rsidR="000F4858" w:rsidRPr="000F4858">
        <w:rPr>
          <w:rFonts w:ascii="Arial" w:hAnsi="Arial"/>
          <w:vertAlign w:val="superscript"/>
        </w:rPr>
        <w:t>th</w:t>
      </w:r>
      <w:r w:rsidR="000F4858">
        <w:rPr>
          <w:rFonts w:ascii="Arial" w:hAnsi="Arial"/>
        </w:rPr>
        <w:t>, and it is rejected, then you cannot revise and resubmit until after December 13</w:t>
      </w:r>
      <w:r w:rsidR="000F4858" w:rsidRPr="000F4858">
        <w:rPr>
          <w:rFonts w:ascii="Arial" w:hAnsi="Arial"/>
          <w:vertAlign w:val="superscript"/>
        </w:rPr>
        <w:t>th</w:t>
      </w:r>
      <w:r w:rsidR="000F4858">
        <w:rPr>
          <w:rFonts w:ascii="Arial" w:hAnsi="Arial"/>
        </w:rPr>
        <w:t xml:space="preserve">, which could </w:t>
      </w:r>
      <w:r w:rsidR="004C6B82">
        <w:rPr>
          <w:rFonts w:ascii="Arial" w:hAnsi="Arial"/>
        </w:rPr>
        <w:t xml:space="preserve">put a serious delay in pursuit of your NSF </w:t>
      </w:r>
      <w:r w:rsidR="00952ECA">
        <w:rPr>
          <w:rFonts w:ascii="Arial" w:hAnsi="Arial"/>
        </w:rPr>
        <w:t xml:space="preserve">Phase I proposal and </w:t>
      </w:r>
      <w:r w:rsidR="004C6B82">
        <w:rPr>
          <w:rFonts w:ascii="Arial" w:hAnsi="Arial"/>
        </w:rPr>
        <w:t>project.</w:t>
      </w:r>
    </w:p>
    <w:p w14:paraId="5A4F5EFA" w14:textId="77777777" w:rsidR="00994964" w:rsidRDefault="00994964" w:rsidP="000D3479">
      <w:pPr>
        <w:rPr>
          <w:rFonts w:ascii="Arial" w:hAnsi="Arial"/>
        </w:rPr>
      </w:pPr>
    </w:p>
    <w:p w14:paraId="23792965" w14:textId="77777777" w:rsidR="004C6B82" w:rsidRDefault="004C6B82" w:rsidP="000D3479">
      <w:pPr>
        <w:rPr>
          <w:rFonts w:ascii="Arial" w:hAnsi="Arial"/>
        </w:rPr>
      </w:pPr>
      <w:r>
        <w:rPr>
          <w:rFonts w:ascii="Arial" w:hAnsi="Arial"/>
        </w:rPr>
        <w:t>DOD</w:t>
      </w:r>
    </w:p>
    <w:p w14:paraId="7DD54A33" w14:textId="77777777" w:rsidR="004C6B82" w:rsidRDefault="004C6B82" w:rsidP="000D3479">
      <w:pPr>
        <w:rPr>
          <w:rFonts w:ascii="Arial" w:hAnsi="Arial"/>
        </w:rPr>
      </w:pPr>
    </w:p>
    <w:p w14:paraId="1FF2EC7C" w14:textId="5FBE1A21" w:rsidR="004C6B82" w:rsidRDefault="00F3714B" w:rsidP="000D3479">
      <w:pPr>
        <w:rPr>
          <w:rFonts w:ascii="Arial" w:hAnsi="Arial"/>
        </w:rPr>
      </w:pPr>
      <w:r>
        <w:rPr>
          <w:rFonts w:ascii="Arial" w:hAnsi="Arial"/>
        </w:rPr>
        <w:t xml:space="preserve">We reported </w:t>
      </w:r>
      <w:r w:rsidR="004C6B82">
        <w:rPr>
          <w:rFonts w:ascii="Arial" w:hAnsi="Arial"/>
        </w:rPr>
        <w:t xml:space="preserve">recently on all the innovations occurring within the Dept of Defense’s SBIR/STTR programs. We wanted to highlight one that just popped up on our radar screen, </w:t>
      </w:r>
      <w:r w:rsidR="00101DC5">
        <w:rPr>
          <w:rFonts w:ascii="Arial" w:hAnsi="Arial"/>
        </w:rPr>
        <w:t>and</w:t>
      </w:r>
      <w:r w:rsidR="004C6B82">
        <w:rPr>
          <w:rFonts w:ascii="Arial" w:hAnsi="Arial"/>
        </w:rPr>
        <w:t xml:space="preserve"> caution you about a problem with the current DOD FY19.2 solicitation.</w:t>
      </w:r>
    </w:p>
    <w:p w14:paraId="2130174A" w14:textId="77777777" w:rsidR="004C6B82" w:rsidRDefault="004C6B82" w:rsidP="000D3479">
      <w:pPr>
        <w:rPr>
          <w:rFonts w:ascii="Arial" w:hAnsi="Arial"/>
        </w:rPr>
      </w:pPr>
    </w:p>
    <w:p w14:paraId="6BE3425D" w14:textId="02112A7B" w:rsidR="00A02FF6" w:rsidRPr="00B40D1A" w:rsidRDefault="004C6B82" w:rsidP="000D3479">
      <w:pPr>
        <w:rPr>
          <w:rFonts w:ascii="Arial" w:hAnsi="Arial"/>
        </w:rPr>
      </w:pPr>
      <w:r>
        <w:rPr>
          <w:rFonts w:ascii="Arial" w:hAnsi="Arial"/>
        </w:rPr>
        <w:t>First</w:t>
      </w:r>
      <w:r w:rsidR="00490781">
        <w:rPr>
          <w:rFonts w:ascii="Arial" w:hAnsi="Arial"/>
        </w:rPr>
        <w:t>,</w:t>
      </w:r>
      <w:r>
        <w:rPr>
          <w:rFonts w:ascii="Arial" w:hAnsi="Arial"/>
        </w:rPr>
        <w:t xml:space="preserve"> the </w:t>
      </w:r>
      <w:r w:rsidR="00147D99">
        <w:rPr>
          <w:rFonts w:ascii="Arial" w:hAnsi="Arial"/>
        </w:rPr>
        <w:t>innovation</w:t>
      </w:r>
      <w:r>
        <w:rPr>
          <w:rFonts w:ascii="Arial" w:hAnsi="Arial"/>
        </w:rPr>
        <w:t xml:space="preserve">: </w:t>
      </w:r>
      <w:r w:rsidR="00101DC5">
        <w:rPr>
          <w:rFonts w:ascii="Arial" w:hAnsi="Arial"/>
        </w:rPr>
        <w:t>The</w:t>
      </w:r>
      <w:r>
        <w:rPr>
          <w:rFonts w:ascii="Arial" w:hAnsi="Arial"/>
        </w:rPr>
        <w:t xml:space="preserve"> </w:t>
      </w:r>
      <w:r w:rsidR="00F3714B">
        <w:rPr>
          <w:rFonts w:ascii="Arial" w:hAnsi="Arial"/>
        </w:rPr>
        <w:t>Air Force</w:t>
      </w:r>
      <w:r w:rsidR="00AE0309">
        <w:rPr>
          <w:rFonts w:ascii="Arial" w:hAnsi="Arial"/>
        </w:rPr>
        <w:t xml:space="preserve"> (USAF)</w:t>
      </w:r>
      <w:r>
        <w:rPr>
          <w:rFonts w:ascii="Arial" w:hAnsi="Arial"/>
        </w:rPr>
        <w:t xml:space="preserve"> is leading the charge within DOD to make major, revolutionary and innovative changes to the SBIR program. This lead continues in the FY19.2 DOD solicitation, with USAF not only including a </w:t>
      </w:r>
      <w:r w:rsidR="00930967">
        <w:rPr>
          <w:rFonts w:ascii="Arial" w:hAnsi="Arial"/>
        </w:rPr>
        <w:t>half-dozen</w:t>
      </w:r>
      <w:r>
        <w:rPr>
          <w:rFonts w:ascii="Arial" w:hAnsi="Arial"/>
        </w:rPr>
        <w:t xml:space="preserve"> topics in a </w:t>
      </w:r>
      <w:r w:rsidR="00B40D1A">
        <w:rPr>
          <w:rFonts w:ascii="Arial" w:hAnsi="Arial"/>
        </w:rPr>
        <w:t xml:space="preserve">separate </w:t>
      </w:r>
      <w:r>
        <w:rPr>
          <w:rFonts w:ascii="Arial" w:hAnsi="Arial"/>
        </w:rPr>
        <w:t xml:space="preserve">Direct to Phase II (DTP2) solicitation, but </w:t>
      </w:r>
      <w:r w:rsidR="00930967">
        <w:rPr>
          <w:rFonts w:ascii="Arial" w:hAnsi="Arial"/>
        </w:rPr>
        <w:t xml:space="preserve">making one of </w:t>
      </w:r>
      <w:r w:rsidR="00B40D1A">
        <w:rPr>
          <w:rFonts w:ascii="Arial" w:hAnsi="Arial"/>
        </w:rPr>
        <w:t>them an open</w:t>
      </w:r>
      <w:r w:rsidR="00930967">
        <w:rPr>
          <w:rFonts w:ascii="Arial" w:hAnsi="Arial"/>
        </w:rPr>
        <w:t xml:space="preserve"> </w:t>
      </w:r>
      <w:r>
        <w:rPr>
          <w:rFonts w:ascii="Arial" w:hAnsi="Arial"/>
        </w:rPr>
        <w:t xml:space="preserve">DTP2 </w:t>
      </w:r>
      <w:r w:rsidR="00930967">
        <w:rPr>
          <w:rFonts w:ascii="Arial" w:hAnsi="Arial"/>
        </w:rPr>
        <w:t>topic</w:t>
      </w:r>
      <w:r>
        <w:rPr>
          <w:rFonts w:ascii="Arial" w:hAnsi="Arial"/>
        </w:rPr>
        <w:t xml:space="preserve">. </w:t>
      </w:r>
      <w:r w:rsidR="00101DC5">
        <w:rPr>
          <w:rFonts w:ascii="Arial" w:hAnsi="Arial"/>
        </w:rPr>
        <w:t>Look</w:t>
      </w:r>
      <w:r>
        <w:rPr>
          <w:rFonts w:ascii="Arial" w:hAnsi="Arial"/>
        </w:rPr>
        <w:t xml:space="preserve"> at AF192-D001, titled “Direct to Phase II Open Topic: Open Call for Innovative Defense-Related Dual-Purpose Technologies/Solutions with a Clear Air Force Stakeholder Need.” </w:t>
      </w:r>
      <w:r w:rsidR="00A02FF6">
        <w:rPr>
          <w:rFonts w:ascii="Arial" w:hAnsi="Arial"/>
        </w:rPr>
        <w:t xml:space="preserve">Set at a maximum of $750k for a </w:t>
      </w:r>
      <w:r w:rsidR="00101DC5">
        <w:rPr>
          <w:rFonts w:ascii="Arial" w:hAnsi="Arial"/>
        </w:rPr>
        <w:t>12-month</w:t>
      </w:r>
      <w:r w:rsidR="00A02FF6">
        <w:rPr>
          <w:rFonts w:ascii="Arial" w:hAnsi="Arial"/>
        </w:rPr>
        <w:t xml:space="preserve"> effort (+3 months for reporting), USAF is opening the door to ideas and technologies that fall outside of their typically specific and restrictive topics. USAF has had an open Phase I special topic for the past several solicitation cycles, but this one is for DTP2, which means it is for projects where technical feasibility has already been proven. </w:t>
      </w:r>
      <w:r w:rsidR="00B40D1A">
        <w:rPr>
          <w:rFonts w:ascii="Arial" w:hAnsi="Arial"/>
        </w:rPr>
        <w:t>If you are interested in such an opportunity with USAF, w</w:t>
      </w:r>
      <w:r w:rsidR="00A02FF6">
        <w:rPr>
          <w:rFonts w:ascii="Arial" w:hAnsi="Arial"/>
        </w:rPr>
        <w:t xml:space="preserve">e strongly urge you to </w:t>
      </w:r>
      <w:r w:rsidR="00B40D1A">
        <w:rPr>
          <w:rFonts w:ascii="Arial" w:hAnsi="Arial"/>
        </w:rPr>
        <w:t xml:space="preserve">carefully </w:t>
      </w:r>
      <w:r w:rsidR="00A02FF6">
        <w:rPr>
          <w:rFonts w:ascii="Arial" w:hAnsi="Arial"/>
        </w:rPr>
        <w:t>review the topic description, because while this is an “open” topic to which you can submit any idea that you think USAF might benefit from, there are limits on what USAF wants to receive</w:t>
      </w:r>
      <w:r w:rsidR="00B40D1A">
        <w:rPr>
          <w:rFonts w:ascii="Arial" w:hAnsi="Arial"/>
        </w:rPr>
        <w:t>. For</w:t>
      </w:r>
      <w:r w:rsidR="00A02FF6">
        <w:rPr>
          <w:rFonts w:ascii="Arial" w:hAnsi="Arial"/>
        </w:rPr>
        <w:t xml:space="preserve"> example, the solicitation stipulates that the proof of feasibility should not have come entirely from a prior Phase I project, and USAF wants to see things that</w:t>
      </w:r>
      <w:r w:rsidR="00B40D1A">
        <w:rPr>
          <w:rFonts w:ascii="Arial" w:hAnsi="Arial"/>
        </w:rPr>
        <w:t xml:space="preserve"> </w:t>
      </w:r>
      <w:r w:rsidR="00B40D1A" w:rsidRPr="00B40D1A">
        <w:rPr>
          <w:rFonts w:ascii="Arial" w:hAnsi="Arial"/>
        </w:rPr>
        <w:t>already</w:t>
      </w:r>
      <w:r w:rsidR="00A02FF6" w:rsidRPr="00B40D1A">
        <w:rPr>
          <w:rFonts w:ascii="Arial" w:hAnsi="Arial"/>
        </w:rPr>
        <w:t xml:space="preserve"> </w:t>
      </w:r>
      <w:r w:rsidR="00A02FF6" w:rsidRPr="00B40D1A">
        <w:rPr>
          <w:rFonts w:ascii="Arial" w:hAnsi="Arial" w:cs="Arial"/>
          <w:i/>
        </w:rPr>
        <w:t xml:space="preserve">“have demonstrated clear commercial value in the non-defense sector (i.e., through existing products/solutions) in order to see if they have similar Air Force applications.” </w:t>
      </w:r>
    </w:p>
    <w:p w14:paraId="77074838" w14:textId="77777777" w:rsidR="00F56423" w:rsidRPr="00B40D1A" w:rsidRDefault="00F56423" w:rsidP="000D3479">
      <w:pPr>
        <w:rPr>
          <w:rFonts w:ascii="Arial" w:hAnsi="Arial"/>
        </w:rPr>
      </w:pPr>
    </w:p>
    <w:p w14:paraId="3FE3C5C3" w14:textId="06E79BA5" w:rsidR="004C6B82" w:rsidRDefault="00A02FF6" w:rsidP="000D3479">
      <w:pPr>
        <w:rPr>
          <w:rFonts w:ascii="Arial" w:hAnsi="Arial"/>
        </w:rPr>
      </w:pPr>
      <w:r>
        <w:rPr>
          <w:rFonts w:ascii="Arial" w:hAnsi="Arial"/>
        </w:rPr>
        <w:t xml:space="preserve">We suspect there are many </w:t>
      </w:r>
      <w:r w:rsidR="00F56423">
        <w:rPr>
          <w:rFonts w:ascii="Arial" w:hAnsi="Arial"/>
        </w:rPr>
        <w:t>folks who would like to use this open topic to submit a partially developed idea, or one that is developed</w:t>
      </w:r>
      <w:r w:rsidR="00B40D1A">
        <w:rPr>
          <w:rFonts w:ascii="Arial" w:hAnsi="Arial"/>
        </w:rPr>
        <w:t xml:space="preserve"> technically</w:t>
      </w:r>
      <w:r w:rsidR="00F56423">
        <w:rPr>
          <w:rFonts w:ascii="Arial" w:hAnsi="Arial"/>
        </w:rPr>
        <w:t xml:space="preserve"> but not proven in the market place, </w:t>
      </w:r>
      <w:r w:rsidR="00930967">
        <w:rPr>
          <w:rFonts w:ascii="Arial" w:hAnsi="Arial"/>
        </w:rPr>
        <w:t>but</w:t>
      </w:r>
      <w:r w:rsidR="00F56423">
        <w:rPr>
          <w:rFonts w:ascii="Arial" w:hAnsi="Arial"/>
        </w:rPr>
        <w:t xml:space="preserve"> </w:t>
      </w:r>
      <w:r w:rsidR="00E80A1D">
        <w:rPr>
          <w:rFonts w:ascii="Arial" w:hAnsi="Arial"/>
        </w:rPr>
        <w:t xml:space="preserve">they </w:t>
      </w:r>
      <w:r w:rsidR="00F56423">
        <w:rPr>
          <w:rFonts w:ascii="Arial" w:hAnsi="Arial"/>
        </w:rPr>
        <w:t xml:space="preserve">will find that </w:t>
      </w:r>
      <w:r w:rsidR="00E80A1D">
        <w:rPr>
          <w:rFonts w:ascii="Arial" w:hAnsi="Arial"/>
        </w:rPr>
        <w:t xml:space="preserve">all </w:t>
      </w:r>
      <w:r w:rsidR="00F56423">
        <w:rPr>
          <w:rFonts w:ascii="Arial" w:hAnsi="Arial"/>
        </w:rPr>
        <w:t xml:space="preserve">the </w:t>
      </w:r>
      <w:r w:rsidR="00E80A1D">
        <w:rPr>
          <w:rFonts w:ascii="Arial" w:hAnsi="Arial"/>
        </w:rPr>
        <w:t xml:space="preserve">stipulated </w:t>
      </w:r>
      <w:r w:rsidR="00F56423">
        <w:rPr>
          <w:rFonts w:ascii="Arial" w:hAnsi="Arial"/>
        </w:rPr>
        <w:t>parameters will eliminate th</w:t>
      </w:r>
      <w:r w:rsidR="00B40D1A">
        <w:rPr>
          <w:rFonts w:ascii="Arial" w:hAnsi="Arial"/>
        </w:rPr>
        <w:t>e</w:t>
      </w:r>
      <w:r w:rsidR="00F56423">
        <w:rPr>
          <w:rFonts w:ascii="Arial" w:hAnsi="Arial"/>
        </w:rPr>
        <w:t xml:space="preserve"> idea from serious consideration for USAF DTP2 funding. And</w:t>
      </w:r>
      <w:r w:rsidR="00930967">
        <w:rPr>
          <w:rFonts w:ascii="Arial" w:hAnsi="Arial"/>
        </w:rPr>
        <w:t>,</w:t>
      </w:r>
      <w:r w:rsidR="00F56423">
        <w:rPr>
          <w:rFonts w:ascii="Arial" w:hAnsi="Arial"/>
        </w:rPr>
        <w:t xml:space="preserve"> unfortunately</w:t>
      </w:r>
      <w:r w:rsidR="00930967">
        <w:rPr>
          <w:rFonts w:ascii="Arial" w:hAnsi="Arial"/>
        </w:rPr>
        <w:t>,</w:t>
      </w:r>
      <w:r w:rsidR="00F56423">
        <w:rPr>
          <w:rFonts w:ascii="Arial" w:hAnsi="Arial"/>
        </w:rPr>
        <w:t xml:space="preserve"> </w:t>
      </w:r>
      <w:r w:rsidR="00930967">
        <w:rPr>
          <w:rFonts w:ascii="Arial" w:hAnsi="Arial"/>
        </w:rPr>
        <w:t>USAF</w:t>
      </w:r>
      <w:r w:rsidR="00F56423">
        <w:rPr>
          <w:rFonts w:ascii="Arial" w:hAnsi="Arial"/>
        </w:rPr>
        <w:t xml:space="preserve"> is very restrict</w:t>
      </w:r>
      <w:r w:rsidR="00930967">
        <w:rPr>
          <w:rFonts w:ascii="Arial" w:hAnsi="Arial"/>
        </w:rPr>
        <w:t>ive</w:t>
      </w:r>
      <w:r w:rsidR="00F56423">
        <w:rPr>
          <w:rFonts w:ascii="Arial" w:hAnsi="Arial"/>
        </w:rPr>
        <w:t xml:space="preserve"> in terms of </w:t>
      </w:r>
      <w:r w:rsidR="00930967">
        <w:rPr>
          <w:rFonts w:ascii="Arial" w:hAnsi="Arial"/>
        </w:rPr>
        <w:t xml:space="preserve">you </w:t>
      </w:r>
      <w:r w:rsidR="00F56423">
        <w:rPr>
          <w:rFonts w:ascii="Arial" w:hAnsi="Arial"/>
        </w:rPr>
        <w:t xml:space="preserve">talking with </w:t>
      </w:r>
      <w:r w:rsidR="00930967">
        <w:rPr>
          <w:rFonts w:ascii="Arial" w:hAnsi="Arial"/>
        </w:rPr>
        <w:t>topic</w:t>
      </w:r>
      <w:r w:rsidR="00F56423">
        <w:rPr>
          <w:rFonts w:ascii="Arial" w:hAnsi="Arial"/>
        </w:rPr>
        <w:t xml:space="preserve"> TPOC, making it more likely that Air Force will get </w:t>
      </w:r>
      <w:r w:rsidR="00E80A1D">
        <w:rPr>
          <w:rFonts w:ascii="Arial" w:hAnsi="Arial"/>
        </w:rPr>
        <w:t xml:space="preserve">Phase II </w:t>
      </w:r>
      <w:r w:rsidR="00F56423">
        <w:rPr>
          <w:rFonts w:ascii="Arial" w:hAnsi="Arial"/>
        </w:rPr>
        <w:t xml:space="preserve">proposals that they have to review and reject because the proposer could not get sufficient guidance from the TPOC in advance to avoid submitting </w:t>
      </w:r>
      <w:r w:rsidR="00930967">
        <w:rPr>
          <w:rFonts w:ascii="Arial" w:hAnsi="Arial"/>
        </w:rPr>
        <w:t>un</w:t>
      </w:r>
      <w:r w:rsidR="00E80A1D">
        <w:rPr>
          <w:rFonts w:ascii="Arial" w:hAnsi="Arial"/>
        </w:rPr>
        <w:t>wanted</w:t>
      </w:r>
      <w:r w:rsidR="00F56423">
        <w:rPr>
          <w:rFonts w:ascii="Arial" w:hAnsi="Arial"/>
        </w:rPr>
        <w:t xml:space="preserve"> proposal</w:t>
      </w:r>
      <w:r w:rsidR="00930967">
        <w:rPr>
          <w:rFonts w:ascii="Arial" w:hAnsi="Arial"/>
        </w:rPr>
        <w:t>s</w:t>
      </w:r>
      <w:r w:rsidR="00F56423">
        <w:rPr>
          <w:rFonts w:ascii="Arial" w:hAnsi="Arial"/>
        </w:rPr>
        <w:t xml:space="preserve"> in the first place.</w:t>
      </w:r>
      <w:r w:rsidR="00E80A1D">
        <w:rPr>
          <w:rFonts w:ascii="Arial" w:hAnsi="Arial"/>
        </w:rPr>
        <w:t xml:space="preserve"> This is a clear downside to this open DTP2 topic for both the USAF and applicants.</w:t>
      </w:r>
    </w:p>
    <w:p w14:paraId="45C83185" w14:textId="77777777" w:rsidR="00F56423" w:rsidRDefault="00F56423" w:rsidP="000D3479">
      <w:pPr>
        <w:rPr>
          <w:rFonts w:ascii="Arial" w:hAnsi="Arial"/>
        </w:rPr>
      </w:pPr>
    </w:p>
    <w:p w14:paraId="647F412C" w14:textId="01E05145" w:rsidR="00F56423" w:rsidRDefault="00E80A1D" w:rsidP="000D3479">
      <w:pPr>
        <w:rPr>
          <w:rFonts w:ascii="Arial" w:hAnsi="Arial"/>
        </w:rPr>
      </w:pPr>
      <w:r>
        <w:rPr>
          <w:rFonts w:ascii="Arial" w:hAnsi="Arial"/>
        </w:rPr>
        <w:t>An additional issue with the current DOD solicitations</w:t>
      </w:r>
      <w:r w:rsidR="00A02FF6">
        <w:rPr>
          <w:rFonts w:ascii="Arial" w:hAnsi="Arial"/>
        </w:rPr>
        <w:t xml:space="preserve">: due to some unspecified technical issues, the DOD FY19.2 SBIR and FY19.B STTR solicitations were not released on the DOD SBIR/STTR website as they usually are. After about a </w:t>
      </w:r>
      <w:r w:rsidR="00101DC5">
        <w:rPr>
          <w:rFonts w:ascii="Arial" w:hAnsi="Arial"/>
        </w:rPr>
        <w:t>2-week</w:t>
      </w:r>
      <w:r w:rsidR="00A02FF6">
        <w:rPr>
          <w:rFonts w:ascii="Arial" w:hAnsi="Arial"/>
        </w:rPr>
        <w:t xml:space="preserve"> delay from </w:t>
      </w:r>
      <w:r w:rsidR="00147D99">
        <w:rPr>
          <w:rFonts w:ascii="Arial" w:hAnsi="Arial"/>
        </w:rPr>
        <w:t>their scheduled</w:t>
      </w:r>
      <w:r w:rsidR="00A02FF6">
        <w:rPr>
          <w:rFonts w:ascii="Arial" w:hAnsi="Arial"/>
        </w:rPr>
        <w:t xml:space="preserve"> release</w:t>
      </w:r>
      <w:r w:rsidR="00147D99">
        <w:rPr>
          <w:rFonts w:ascii="Arial" w:hAnsi="Arial"/>
        </w:rPr>
        <w:t xml:space="preserve"> </w:t>
      </w:r>
      <w:r w:rsidR="00A02FF6">
        <w:rPr>
          <w:rFonts w:ascii="Arial" w:hAnsi="Arial"/>
        </w:rPr>
        <w:t>d</w:t>
      </w:r>
      <w:r w:rsidR="00147D99">
        <w:rPr>
          <w:rFonts w:ascii="Arial" w:hAnsi="Arial"/>
        </w:rPr>
        <w:t>ate</w:t>
      </w:r>
      <w:r w:rsidR="00A02FF6">
        <w:rPr>
          <w:rFonts w:ascii="Arial" w:hAnsi="Arial"/>
        </w:rPr>
        <w:t>, these solicitations appeared on the Fed Biz Ops website</w:t>
      </w:r>
      <w:r w:rsidR="00973E04">
        <w:rPr>
          <w:rFonts w:ascii="Arial" w:hAnsi="Arial"/>
        </w:rPr>
        <w:t xml:space="preserve"> (fbo.gov)</w:t>
      </w:r>
      <w:r w:rsidR="00147D99">
        <w:rPr>
          <w:rFonts w:ascii="Arial" w:hAnsi="Arial"/>
        </w:rPr>
        <w:t xml:space="preserve"> instead of the DOD website</w:t>
      </w:r>
      <w:r w:rsidR="00F56423">
        <w:rPr>
          <w:rFonts w:ascii="Arial" w:hAnsi="Arial"/>
        </w:rPr>
        <w:t xml:space="preserve">. This mitigation effort is imperfect; for example, </w:t>
      </w:r>
      <w:r w:rsidR="00F56423">
        <w:rPr>
          <w:rFonts w:ascii="Arial" w:hAnsi="Arial"/>
        </w:rPr>
        <w:lastRenderedPageBreak/>
        <w:t xml:space="preserve">revisions/updates/deletions </w:t>
      </w:r>
      <w:r w:rsidR="00930967">
        <w:rPr>
          <w:rFonts w:ascii="Arial" w:hAnsi="Arial"/>
        </w:rPr>
        <w:t xml:space="preserve">made </w:t>
      </w:r>
      <w:r w:rsidR="00F56423">
        <w:rPr>
          <w:rFonts w:ascii="Arial" w:hAnsi="Arial"/>
        </w:rPr>
        <w:t>to topics during the pre-release period (</w:t>
      </w:r>
      <w:r w:rsidR="00147D99">
        <w:rPr>
          <w:rFonts w:ascii="Arial" w:hAnsi="Arial"/>
        </w:rPr>
        <w:t xml:space="preserve">which extends through </w:t>
      </w:r>
      <w:r w:rsidR="00F56423">
        <w:rPr>
          <w:rFonts w:ascii="Arial" w:hAnsi="Arial"/>
        </w:rPr>
        <w:t xml:space="preserve">May 30, 2019) are not appearing as they usually do. We also understand that there is no topic search capability, so you literally must download 17 different “chapters” to the FY19.2 SBIR solicitation from a zip file to see each </w:t>
      </w:r>
      <w:r w:rsidR="00930967">
        <w:rPr>
          <w:rFonts w:ascii="Arial" w:hAnsi="Arial"/>
        </w:rPr>
        <w:t xml:space="preserve">component’s </w:t>
      </w:r>
      <w:r w:rsidR="00F56423">
        <w:rPr>
          <w:rFonts w:ascii="Arial" w:hAnsi="Arial"/>
        </w:rPr>
        <w:t xml:space="preserve">topic list and descriptions. </w:t>
      </w:r>
    </w:p>
    <w:p w14:paraId="1066F05B" w14:textId="77777777" w:rsidR="00F56423" w:rsidRDefault="00F56423" w:rsidP="000D3479">
      <w:pPr>
        <w:rPr>
          <w:rFonts w:ascii="Arial" w:hAnsi="Arial"/>
        </w:rPr>
      </w:pPr>
    </w:p>
    <w:p w14:paraId="294B45A2" w14:textId="730220A9" w:rsidR="004C6B82" w:rsidRDefault="00F56423" w:rsidP="000D3479">
      <w:pPr>
        <w:rPr>
          <w:rFonts w:ascii="Arial" w:hAnsi="Arial"/>
        </w:rPr>
      </w:pPr>
      <w:r>
        <w:rPr>
          <w:rFonts w:ascii="Arial" w:hAnsi="Arial"/>
        </w:rPr>
        <w:t xml:space="preserve">The inability to see revisions/updates/deletions to the </w:t>
      </w:r>
      <w:r w:rsidR="00147D99">
        <w:rPr>
          <w:rFonts w:ascii="Arial" w:hAnsi="Arial"/>
        </w:rPr>
        <w:t xml:space="preserve">current DOD </w:t>
      </w:r>
      <w:r>
        <w:rPr>
          <w:rFonts w:ascii="Arial" w:hAnsi="Arial"/>
        </w:rPr>
        <w:t xml:space="preserve">topics suggests two actions will be important on your part. First, </w:t>
      </w:r>
      <w:r w:rsidR="00973E04">
        <w:rPr>
          <w:rFonts w:ascii="Arial" w:hAnsi="Arial"/>
        </w:rPr>
        <w:t xml:space="preserve">this is another reason to try to talk with the TPOC for a specific topic in which you are interested: in addition </w:t>
      </w:r>
      <w:r w:rsidR="00147D99">
        <w:rPr>
          <w:rFonts w:ascii="Arial" w:hAnsi="Arial"/>
        </w:rPr>
        <w:t xml:space="preserve">to </w:t>
      </w:r>
      <w:r w:rsidR="00973E04">
        <w:rPr>
          <w:rFonts w:ascii="Arial" w:hAnsi="Arial"/>
        </w:rPr>
        <w:t xml:space="preserve">the technical clarification questions you should be asking, you also should ask if there have been any changes to the topic since it was originally posted on the fbo.gov website. </w:t>
      </w:r>
      <w:r>
        <w:rPr>
          <w:rFonts w:ascii="Arial" w:hAnsi="Arial"/>
        </w:rPr>
        <w:t xml:space="preserve"> </w:t>
      </w:r>
      <w:r w:rsidR="00973E04">
        <w:rPr>
          <w:rFonts w:ascii="Arial" w:hAnsi="Arial"/>
        </w:rPr>
        <w:t>And second, when the topics become finalized on May 31</w:t>
      </w:r>
      <w:r w:rsidR="00973E04" w:rsidRPr="00973E04">
        <w:rPr>
          <w:rFonts w:ascii="Arial" w:hAnsi="Arial"/>
          <w:vertAlign w:val="superscript"/>
        </w:rPr>
        <w:t>st</w:t>
      </w:r>
      <w:r w:rsidR="00973E04">
        <w:rPr>
          <w:rFonts w:ascii="Arial" w:hAnsi="Arial"/>
        </w:rPr>
        <w:t>, you need to review the final version of any topic in which you are interested to see what changes may have occurred (or even if the entire topic was deleted).</w:t>
      </w:r>
    </w:p>
    <w:p w14:paraId="633D2475" w14:textId="126F8E24" w:rsidR="00973E04" w:rsidRDefault="00973E04" w:rsidP="000D3479">
      <w:pPr>
        <w:rPr>
          <w:rFonts w:ascii="Arial" w:hAnsi="Arial"/>
        </w:rPr>
      </w:pPr>
    </w:p>
    <w:p w14:paraId="5CACB17A" w14:textId="77777777" w:rsidR="00973E04" w:rsidRDefault="00973E04" w:rsidP="000D3479">
      <w:pPr>
        <w:rPr>
          <w:rFonts w:ascii="Arial" w:hAnsi="Arial"/>
        </w:rPr>
      </w:pPr>
    </w:p>
    <w:sectPr w:rsidR="00973E04" w:rsidSect="00102BDB">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CD56790"/>
    <w:multiLevelType w:val="hybridMultilevel"/>
    <w:tmpl w:val="7DFEEB1C"/>
    <w:lvl w:ilvl="0" w:tplc="57E0B116">
      <w:start w:val="1"/>
      <w:numFmt w:val="bullet"/>
      <w:lvlText w:val=""/>
      <w:lvlJc w:val="left"/>
      <w:pPr>
        <w:tabs>
          <w:tab w:val="num" w:pos="720"/>
        </w:tabs>
        <w:ind w:left="720" w:hanging="360"/>
      </w:pPr>
      <w:rPr>
        <w:rFonts w:ascii="Wingdings" w:hAnsi="Wingdings" w:hint="default"/>
      </w:rPr>
    </w:lvl>
    <w:lvl w:ilvl="1" w:tplc="271E2668" w:tentative="1">
      <w:start w:val="1"/>
      <w:numFmt w:val="bullet"/>
      <w:lvlText w:val=""/>
      <w:lvlJc w:val="left"/>
      <w:pPr>
        <w:tabs>
          <w:tab w:val="num" w:pos="1440"/>
        </w:tabs>
        <w:ind w:left="1440" w:hanging="360"/>
      </w:pPr>
      <w:rPr>
        <w:rFonts w:ascii="Wingdings" w:hAnsi="Wingdings" w:hint="default"/>
      </w:rPr>
    </w:lvl>
    <w:lvl w:ilvl="2" w:tplc="EF66A05A" w:tentative="1">
      <w:start w:val="1"/>
      <w:numFmt w:val="bullet"/>
      <w:lvlText w:val=""/>
      <w:lvlJc w:val="left"/>
      <w:pPr>
        <w:tabs>
          <w:tab w:val="num" w:pos="2160"/>
        </w:tabs>
        <w:ind w:left="2160" w:hanging="360"/>
      </w:pPr>
      <w:rPr>
        <w:rFonts w:ascii="Wingdings" w:hAnsi="Wingdings" w:hint="default"/>
      </w:rPr>
    </w:lvl>
    <w:lvl w:ilvl="3" w:tplc="0B1C9602">
      <w:start w:val="1"/>
      <w:numFmt w:val="bullet"/>
      <w:lvlText w:val=""/>
      <w:lvlJc w:val="left"/>
      <w:pPr>
        <w:tabs>
          <w:tab w:val="num" w:pos="2880"/>
        </w:tabs>
        <w:ind w:left="2880" w:hanging="360"/>
      </w:pPr>
      <w:rPr>
        <w:rFonts w:ascii="Wingdings" w:hAnsi="Wingdings" w:hint="default"/>
      </w:rPr>
    </w:lvl>
    <w:lvl w:ilvl="4" w:tplc="410E4390" w:tentative="1">
      <w:start w:val="1"/>
      <w:numFmt w:val="bullet"/>
      <w:lvlText w:val=""/>
      <w:lvlJc w:val="left"/>
      <w:pPr>
        <w:tabs>
          <w:tab w:val="num" w:pos="3600"/>
        </w:tabs>
        <w:ind w:left="3600" w:hanging="360"/>
      </w:pPr>
      <w:rPr>
        <w:rFonts w:ascii="Wingdings" w:hAnsi="Wingdings" w:hint="default"/>
      </w:rPr>
    </w:lvl>
    <w:lvl w:ilvl="5" w:tplc="8086F640" w:tentative="1">
      <w:start w:val="1"/>
      <w:numFmt w:val="bullet"/>
      <w:lvlText w:val=""/>
      <w:lvlJc w:val="left"/>
      <w:pPr>
        <w:tabs>
          <w:tab w:val="num" w:pos="4320"/>
        </w:tabs>
        <w:ind w:left="4320" w:hanging="360"/>
      </w:pPr>
      <w:rPr>
        <w:rFonts w:ascii="Wingdings" w:hAnsi="Wingdings" w:hint="default"/>
      </w:rPr>
    </w:lvl>
    <w:lvl w:ilvl="6" w:tplc="811EC19A" w:tentative="1">
      <w:start w:val="1"/>
      <w:numFmt w:val="bullet"/>
      <w:lvlText w:val=""/>
      <w:lvlJc w:val="left"/>
      <w:pPr>
        <w:tabs>
          <w:tab w:val="num" w:pos="5040"/>
        </w:tabs>
        <w:ind w:left="5040" w:hanging="360"/>
      </w:pPr>
      <w:rPr>
        <w:rFonts w:ascii="Wingdings" w:hAnsi="Wingdings" w:hint="default"/>
      </w:rPr>
    </w:lvl>
    <w:lvl w:ilvl="7" w:tplc="B8CC02BE" w:tentative="1">
      <w:start w:val="1"/>
      <w:numFmt w:val="bullet"/>
      <w:lvlText w:val=""/>
      <w:lvlJc w:val="left"/>
      <w:pPr>
        <w:tabs>
          <w:tab w:val="num" w:pos="5760"/>
        </w:tabs>
        <w:ind w:left="5760" w:hanging="360"/>
      </w:pPr>
      <w:rPr>
        <w:rFonts w:ascii="Wingdings" w:hAnsi="Wingdings" w:hint="default"/>
      </w:rPr>
    </w:lvl>
    <w:lvl w:ilvl="8" w:tplc="78F498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8"/>
  </w:num>
  <w:num w:numId="3">
    <w:abstractNumId w:val="1"/>
  </w:num>
  <w:num w:numId="4">
    <w:abstractNumId w:val="9"/>
  </w:num>
  <w:num w:numId="5">
    <w:abstractNumId w:val="3"/>
  </w:num>
  <w:num w:numId="6">
    <w:abstractNumId w:val="4"/>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D6"/>
    <w:rsid w:val="0000456A"/>
    <w:rsid w:val="00014CDB"/>
    <w:rsid w:val="00047350"/>
    <w:rsid w:val="000A5D19"/>
    <w:rsid w:val="000D3479"/>
    <w:rsid w:val="000F4858"/>
    <w:rsid w:val="00101DC5"/>
    <w:rsid w:val="00102BDB"/>
    <w:rsid w:val="00103563"/>
    <w:rsid w:val="00126290"/>
    <w:rsid w:val="00126FC9"/>
    <w:rsid w:val="00147D99"/>
    <w:rsid w:val="00151E29"/>
    <w:rsid w:val="00154640"/>
    <w:rsid w:val="00155E50"/>
    <w:rsid w:val="001643DE"/>
    <w:rsid w:val="00167F98"/>
    <w:rsid w:val="001A5E3A"/>
    <w:rsid w:val="001E53DF"/>
    <w:rsid w:val="00207AB7"/>
    <w:rsid w:val="00222413"/>
    <w:rsid w:val="0022275D"/>
    <w:rsid w:val="00224E41"/>
    <w:rsid w:val="00240FE4"/>
    <w:rsid w:val="00294CBC"/>
    <w:rsid w:val="002A30D6"/>
    <w:rsid w:val="002A6691"/>
    <w:rsid w:val="002C2192"/>
    <w:rsid w:val="002E3FBF"/>
    <w:rsid w:val="002E6F94"/>
    <w:rsid w:val="003004A7"/>
    <w:rsid w:val="00311180"/>
    <w:rsid w:val="00316401"/>
    <w:rsid w:val="00316599"/>
    <w:rsid w:val="0033209E"/>
    <w:rsid w:val="00353FFD"/>
    <w:rsid w:val="00396F28"/>
    <w:rsid w:val="003A2D11"/>
    <w:rsid w:val="003D1F26"/>
    <w:rsid w:val="003D3D60"/>
    <w:rsid w:val="0041600E"/>
    <w:rsid w:val="00421B7D"/>
    <w:rsid w:val="00430E16"/>
    <w:rsid w:val="00445F91"/>
    <w:rsid w:val="00465A56"/>
    <w:rsid w:val="00490781"/>
    <w:rsid w:val="00497ECF"/>
    <w:rsid w:val="004C08F8"/>
    <w:rsid w:val="004C6B82"/>
    <w:rsid w:val="004F6E59"/>
    <w:rsid w:val="00505A80"/>
    <w:rsid w:val="00512228"/>
    <w:rsid w:val="00512F5B"/>
    <w:rsid w:val="00520F80"/>
    <w:rsid w:val="00525416"/>
    <w:rsid w:val="00530A97"/>
    <w:rsid w:val="00532F4F"/>
    <w:rsid w:val="00562F1A"/>
    <w:rsid w:val="0056332B"/>
    <w:rsid w:val="005971A3"/>
    <w:rsid w:val="0060718C"/>
    <w:rsid w:val="00607B3F"/>
    <w:rsid w:val="006303FE"/>
    <w:rsid w:val="00686562"/>
    <w:rsid w:val="006908A4"/>
    <w:rsid w:val="006B4FAD"/>
    <w:rsid w:val="006D3E35"/>
    <w:rsid w:val="006F0B23"/>
    <w:rsid w:val="007033BF"/>
    <w:rsid w:val="00703994"/>
    <w:rsid w:val="0070620B"/>
    <w:rsid w:val="00743C07"/>
    <w:rsid w:val="00753C6F"/>
    <w:rsid w:val="007839CA"/>
    <w:rsid w:val="008039D4"/>
    <w:rsid w:val="00822339"/>
    <w:rsid w:val="00842017"/>
    <w:rsid w:val="008635BD"/>
    <w:rsid w:val="008748B5"/>
    <w:rsid w:val="008A0C5E"/>
    <w:rsid w:val="008C0DAD"/>
    <w:rsid w:val="009202F7"/>
    <w:rsid w:val="0092082F"/>
    <w:rsid w:val="00924DF7"/>
    <w:rsid w:val="00930967"/>
    <w:rsid w:val="00952ECA"/>
    <w:rsid w:val="00962C3A"/>
    <w:rsid w:val="009649C0"/>
    <w:rsid w:val="0096717D"/>
    <w:rsid w:val="00973E04"/>
    <w:rsid w:val="00994964"/>
    <w:rsid w:val="009A002A"/>
    <w:rsid w:val="009A40DA"/>
    <w:rsid w:val="009A6908"/>
    <w:rsid w:val="009C0E72"/>
    <w:rsid w:val="009E4C0F"/>
    <w:rsid w:val="00A00AA0"/>
    <w:rsid w:val="00A02FF6"/>
    <w:rsid w:val="00A06DEE"/>
    <w:rsid w:val="00A06F67"/>
    <w:rsid w:val="00A14488"/>
    <w:rsid w:val="00A816E7"/>
    <w:rsid w:val="00A90BF2"/>
    <w:rsid w:val="00A91C73"/>
    <w:rsid w:val="00AA242F"/>
    <w:rsid w:val="00AE0309"/>
    <w:rsid w:val="00B2590B"/>
    <w:rsid w:val="00B40D1A"/>
    <w:rsid w:val="00B5368B"/>
    <w:rsid w:val="00B70D5A"/>
    <w:rsid w:val="00BB7BE4"/>
    <w:rsid w:val="00BC0021"/>
    <w:rsid w:val="00BC4FF6"/>
    <w:rsid w:val="00BD2242"/>
    <w:rsid w:val="00BE405A"/>
    <w:rsid w:val="00BF0780"/>
    <w:rsid w:val="00C0156E"/>
    <w:rsid w:val="00C16DC3"/>
    <w:rsid w:val="00C41F3D"/>
    <w:rsid w:val="00C42CA9"/>
    <w:rsid w:val="00C56B2A"/>
    <w:rsid w:val="00C57F01"/>
    <w:rsid w:val="00C61ED4"/>
    <w:rsid w:val="00C67A23"/>
    <w:rsid w:val="00C86761"/>
    <w:rsid w:val="00CA6D90"/>
    <w:rsid w:val="00CD4D7B"/>
    <w:rsid w:val="00D12744"/>
    <w:rsid w:val="00D33A6A"/>
    <w:rsid w:val="00D34331"/>
    <w:rsid w:val="00D36705"/>
    <w:rsid w:val="00D532B2"/>
    <w:rsid w:val="00DD0AE9"/>
    <w:rsid w:val="00DF52D6"/>
    <w:rsid w:val="00E02B6C"/>
    <w:rsid w:val="00E066C5"/>
    <w:rsid w:val="00E070E3"/>
    <w:rsid w:val="00E324B9"/>
    <w:rsid w:val="00E3479C"/>
    <w:rsid w:val="00E76E82"/>
    <w:rsid w:val="00E80A1D"/>
    <w:rsid w:val="00E84F0C"/>
    <w:rsid w:val="00E857A6"/>
    <w:rsid w:val="00EC4AA0"/>
    <w:rsid w:val="00ED5828"/>
    <w:rsid w:val="00ED7366"/>
    <w:rsid w:val="00EE5643"/>
    <w:rsid w:val="00F3714B"/>
    <w:rsid w:val="00F56423"/>
    <w:rsid w:val="00F62E02"/>
    <w:rsid w:val="00F70E56"/>
    <w:rsid w:val="00F81D54"/>
    <w:rsid w:val="00F82613"/>
    <w:rsid w:val="00FC053A"/>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6F3A60"/>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character" w:styleId="UnresolvedMention">
    <w:name w:val="Unresolved Mention"/>
    <w:basedOn w:val="DefaultParagraphFont"/>
    <w:uiPriority w:val="99"/>
    <w:semiHidden/>
    <w:unhideWhenUsed/>
    <w:rsid w:val="00530A97"/>
    <w:rPr>
      <w:color w:val="808080"/>
      <w:shd w:val="clear" w:color="auto" w:fill="E6E6E6"/>
    </w:rPr>
  </w:style>
  <w:style w:type="paragraph" w:customStyle="1" w:styleId="Default">
    <w:name w:val="Default"/>
    <w:rsid w:val="00430E1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1643DE"/>
    <w:rPr>
      <w:color w:val="800080" w:themeColor="followedHyperlink"/>
      <w:u w:val="single"/>
    </w:rPr>
  </w:style>
  <w:style w:type="paragraph" w:styleId="BodyText">
    <w:name w:val="Body Text"/>
    <w:basedOn w:val="Normal"/>
    <w:link w:val="BodyTextChar"/>
    <w:qFormat/>
    <w:rsid w:val="001643DE"/>
    <w:pPr>
      <w:widowControl w:val="0"/>
      <w:spacing w:before="119"/>
      <w:ind w:left="460"/>
    </w:pPr>
    <w:rPr>
      <w:rFonts w:cstheme="minorBidi"/>
      <w:sz w:val="23"/>
      <w:szCs w:val="23"/>
    </w:rPr>
  </w:style>
  <w:style w:type="character" w:customStyle="1" w:styleId="BodyTextChar">
    <w:name w:val="Body Text Char"/>
    <w:basedOn w:val="DefaultParagraphFont"/>
    <w:link w:val="BodyText"/>
    <w:rsid w:val="001643DE"/>
    <w:rPr>
      <w:rFonts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 w:id="2071417647">
      <w:bodyDiv w:val="1"/>
      <w:marLeft w:val="0"/>
      <w:marRight w:val="0"/>
      <w:marTop w:val="0"/>
      <w:marBottom w:val="0"/>
      <w:divBdr>
        <w:top w:val="none" w:sz="0" w:space="0" w:color="auto"/>
        <w:left w:val="none" w:sz="0" w:space="0" w:color="auto"/>
        <w:bottom w:val="none" w:sz="0" w:space="0" w:color="auto"/>
        <w:right w:val="none" w:sz="0" w:space="0" w:color="auto"/>
      </w:divBdr>
      <w:divsChild>
        <w:div w:id="641037759">
          <w:marLeft w:val="1973"/>
          <w:marRight w:val="0"/>
          <w:marTop w:val="100"/>
          <w:marBottom w:val="0"/>
          <w:divBdr>
            <w:top w:val="none" w:sz="0" w:space="0" w:color="auto"/>
            <w:left w:val="none" w:sz="0" w:space="0" w:color="auto"/>
            <w:bottom w:val="none" w:sz="0" w:space="0" w:color="auto"/>
            <w:right w:val="none" w:sz="0" w:space="0" w:color="auto"/>
          </w:divBdr>
        </w:div>
        <w:div w:id="18971985">
          <w:marLeft w:val="1973"/>
          <w:marRight w:val="0"/>
          <w:marTop w:val="100"/>
          <w:marBottom w:val="0"/>
          <w:divBdr>
            <w:top w:val="none" w:sz="0" w:space="0" w:color="auto"/>
            <w:left w:val="none" w:sz="0" w:space="0" w:color="auto"/>
            <w:bottom w:val="none" w:sz="0" w:space="0" w:color="auto"/>
            <w:right w:val="none" w:sz="0" w:space="0" w:color="auto"/>
          </w:divBdr>
        </w:div>
        <w:div w:id="847862916">
          <w:marLeft w:val="1973"/>
          <w:marRight w:val="0"/>
          <w:marTop w:val="100"/>
          <w:marBottom w:val="0"/>
          <w:divBdr>
            <w:top w:val="none" w:sz="0" w:space="0" w:color="auto"/>
            <w:left w:val="none" w:sz="0" w:space="0" w:color="auto"/>
            <w:bottom w:val="none" w:sz="0" w:space="0" w:color="auto"/>
            <w:right w:val="none" w:sz="0" w:space="0" w:color="auto"/>
          </w:divBdr>
        </w:div>
        <w:div w:id="1645039884">
          <w:marLeft w:val="1973"/>
          <w:marRight w:val="0"/>
          <w:marTop w:val="100"/>
          <w:marBottom w:val="0"/>
          <w:divBdr>
            <w:top w:val="none" w:sz="0" w:space="0" w:color="auto"/>
            <w:left w:val="none" w:sz="0" w:space="0" w:color="auto"/>
            <w:bottom w:val="none" w:sz="0" w:space="0" w:color="auto"/>
            <w:right w:val="none" w:sz="0" w:space="0" w:color="auto"/>
          </w:divBdr>
        </w:div>
        <w:div w:id="572276146">
          <w:marLeft w:val="197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5593</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2</cp:revision>
  <cp:lastPrinted>2019-05-28T16:40:00Z</cp:lastPrinted>
  <dcterms:created xsi:type="dcterms:W3CDTF">2019-05-29T17:47:00Z</dcterms:created>
  <dcterms:modified xsi:type="dcterms:W3CDTF">2019-05-29T17:47:00Z</dcterms:modified>
</cp:coreProperties>
</file>