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E" w:rsidRPr="00F3480E" w:rsidRDefault="00EE235E" w:rsidP="00EE235E">
      <w:pPr>
        <w:pStyle w:val="Heading1"/>
        <w:rPr>
          <w:color w:val="FF0000"/>
        </w:rPr>
      </w:pPr>
      <w:r w:rsidRPr="00F3480E">
        <w:rPr>
          <w:color w:val="FF0000"/>
        </w:rPr>
        <w:t xml:space="preserve">SBIR Proposal Writing Basics: </w:t>
      </w:r>
      <w:r w:rsidR="006A545B" w:rsidRPr="00F3480E">
        <w:rPr>
          <w:color w:val="FF0000"/>
        </w:rPr>
        <w:t xml:space="preserve">Good News </w:t>
      </w:r>
      <w:proofErr w:type="gramStart"/>
      <w:r w:rsidR="006A545B" w:rsidRPr="00F3480E">
        <w:rPr>
          <w:color w:val="FF0000"/>
        </w:rPr>
        <w:t>About</w:t>
      </w:r>
      <w:proofErr w:type="gramEnd"/>
      <w:r w:rsidR="006A545B" w:rsidRPr="00F3480E">
        <w:rPr>
          <w:color w:val="FF0000"/>
        </w:rPr>
        <w:t xml:space="preserve"> NIH Audits</w:t>
      </w:r>
    </w:p>
    <w:p w:rsidR="00225B49" w:rsidRDefault="00225B49" w:rsidP="00EE235E">
      <w:pPr>
        <w:rPr>
          <w:rFonts w:ascii="Arial" w:hAnsi="Arial"/>
          <w:sz w:val="24"/>
        </w:rPr>
      </w:pPr>
    </w:p>
    <w:p w:rsidR="00EE235E" w:rsidRDefault="00EE235E" w:rsidP="00EE235E">
      <w:pPr>
        <w:rPr>
          <w:rFonts w:ascii="Arial" w:hAnsi="Arial"/>
          <w:sz w:val="24"/>
        </w:rPr>
      </w:pPr>
      <w:r>
        <w:rPr>
          <w:rFonts w:ascii="Arial" w:hAnsi="Arial"/>
          <w:sz w:val="24"/>
        </w:rPr>
        <w:t>Gail &amp; Jim Greenwood, Greenwood Consulting Group, Inc.</w:t>
      </w:r>
    </w:p>
    <w:p w:rsidR="00225B49" w:rsidRDefault="00225B49" w:rsidP="00EE235E">
      <w:pPr>
        <w:rPr>
          <w:rFonts w:ascii="Arial" w:hAnsi="Arial"/>
        </w:rPr>
      </w:pPr>
    </w:p>
    <w:p w:rsidR="00EE235E" w:rsidRDefault="00225B49" w:rsidP="00EE235E">
      <w:pPr>
        <w:rPr>
          <w:rFonts w:ascii="Arial" w:hAnsi="Arial"/>
        </w:rPr>
      </w:pPr>
      <w:r>
        <w:rPr>
          <w:rFonts w:ascii="Arial" w:hAnsi="Arial"/>
        </w:rPr>
        <w:t>C</w:t>
      </w:r>
      <w:r w:rsidR="00EE235E">
        <w:rPr>
          <w:rFonts w:ascii="Arial" w:hAnsi="Arial"/>
        </w:rPr>
        <w:t>opyright © 201</w:t>
      </w:r>
      <w:r w:rsidR="006A545B">
        <w:rPr>
          <w:rFonts w:ascii="Arial" w:hAnsi="Arial"/>
        </w:rPr>
        <w:t>5</w:t>
      </w:r>
      <w:r w:rsidR="00EE235E">
        <w:rPr>
          <w:rFonts w:ascii="Arial" w:hAnsi="Arial"/>
        </w:rPr>
        <w:t xml:space="preserve"> by Greenwood Consulting Group, Inc.</w:t>
      </w:r>
    </w:p>
    <w:p w:rsidR="00225B49" w:rsidRDefault="00225B49" w:rsidP="00EE235E">
      <w:pPr>
        <w:rPr>
          <w:rFonts w:ascii="Arial" w:hAnsi="Arial"/>
        </w:rPr>
      </w:pPr>
    </w:p>
    <w:p w:rsidR="00EE235E" w:rsidRDefault="00EE235E" w:rsidP="00EE235E">
      <w:pPr>
        <w:rPr>
          <w:rFonts w:ascii="Arial" w:hAnsi="Arial"/>
          <w:sz w:val="24"/>
        </w:rPr>
      </w:pPr>
    </w:p>
    <w:p w:rsidR="006A545B" w:rsidRDefault="006A545B" w:rsidP="00EE235E">
      <w:pPr>
        <w:rPr>
          <w:rFonts w:ascii="Arial" w:hAnsi="Arial"/>
          <w:sz w:val="24"/>
        </w:rPr>
      </w:pPr>
      <w:r>
        <w:rPr>
          <w:rFonts w:ascii="Arial" w:hAnsi="Arial"/>
          <w:sz w:val="24"/>
        </w:rPr>
        <w:t xml:space="preserve">No, you didn’t misread the title of this article—we actually have </w:t>
      </w:r>
      <w:r>
        <w:rPr>
          <w:rFonts w:ascii="Arial" w:hAnsi="Arial"/>
          <w:sz w:val="24"/>
          <w:u w:val="single"/>
        </w:rPr>
        <w:t>good news</w:t>
      </w:r>
      <w:r>
        <w:rPr>
          <w:rFonts w:ascii="Arial" w:hAnsi="Arial"/>
          <w:sz w:val="24"/>
        </w:rPr>
        <w:t xml:space="preserve"> about </w:t>
      </w:r>
      <w:r>
        <w:rPr>
          <w:rFonts w:ascii="Arial" w:hAnsi="Arial"/>
          <w:sz w:val="24"/>
          <w:u w:val="single"/>
        </w:rPr>
        <w:t>audits</w:t>
      </w:r>
      <w:r>
        <w:rPr>
          <w:rFonts w:ascii="Arial" w:hAnsi="Arial"/>
          <w:sz w:val="24"/>
        </w:rPr>
        <w:t xml:space="preserve"> at the National Institutes of Health (NIH). Don’t believe us? Read on…</w:t>
      </w:r>
    </w:p>
    <w:p w:rsidR="006A545B" w:rsidRDefault="006A545B" w:rsidP="00EE235E">
      <w:pPr>
        <w:rPr>
          <w:rFonts w:ascii="Arial" w:hAnsi="Arial"/>
          <w:sz w:val="24"/>
        </w:rPr>
      </w:pPr>
    </w:p>
    <w:p w:rsidR="006A545B" w:rsidRDefault="006A545B" w:rsidP="00EE235E">
      <w:pPr>
        <w:rPr>
          <w:rFonts w:ascii="Arial" w:hAnsi="Arial"/>
          <w:sz w:val="24"/>
        </w:rPr>
      </w:pPr>
      <w:r>
        <w:rPr>
          <w:rFonts w:ascii="Arial" w:hAnsi="Arial"/>
          <w:sz w:val="24"/>
        </w:rPr>
        <w:t xml:space="preserve">Unlike many other awarding agencies, </w:t>
      </w:r>
      <w:r w:rsidR="00E80126">
        <w:rPr>
          <w:rFonts w:ascii="Arial" w:hAnsi="Arial"/>
          <w:sz w:val="24"/>
        </w:rPr>
        <w:t xml:space="preserve">audits of </w:t>
      </w:r>
      <w:proofErr w:type="gramStart"/>
      <w:r>
        <w:rPr>
          <w:rFonts w:ascii="Arial" w:hAnsi="Arial"/>
          <w:sz w:val="24"/>
        </w:rPr>
        <w:t>NIH  SBIR</w:t>
      </w:r>
      <w:proofErr w:type="gramEnd"/>
      <w:r>
        <w:rPr>
          <w:rFonts w:ascii="Arial" w:hAnsi="Arial"/>
          <w:sz w:val="24"/>
        </w:rPr>
        <w:t xml:space="preserve">/STTR projects </w:t>
      </w:r>
      <w:r w:rsidR="00E80126">
        <w:rPr>
          <w:rFonts w:ascii="Arial" w:hAnsi="Arial"/>
          <w:sz w:val="24"/>
        </w:rPr>
        <w:t xml:space="preserve">are not </w:t>
      </w:r>
      <w:r>
        <w:rPr>
          <w:rFonts w:ascii="Arial" w:hAnsi="Arial"/>
          <w:sz w:val="24"/>
        </w:rPr>
        <w:t xml:space="preserve">conducted by government auditors. Many of the other agencies have the Defense Contract Audit Agency (DCAA) perform one or more </w:t>
      </w:r>
      <w:r w:rsidR="00E80126">
        <w:rPr>
          <w:rFonts w:ascii="Arial" w:hAnsi="Arial"/>
          <w:sz w:val="24"/>
        </w:rPr>
        <w:t>audits</w:t>
      </w:r>
      <w:r>
        <w:rPr>
          <w:rFonts w:ascii="Arial" w:hAnsi="Arial"/>
          <w:sz w:val="24"/>
        </w:rPr>
        <w:t xml:space="preserve">, and report the findings back to the agencies making the SBIR/STTR award. </w:t>
      </w:r>
      <w:r w:rsidR="00E80126">
        <w:rPr>
          <w:rFonts w:ascii="Arial" w:hAnsi="Arial"/>
          <w:sz w:val="24"/>
        </w:rPr>
        <w:t xml:space="preserve">These audits often are tripped by virtue of the award being a cost-based contract or grant, like a cost plus fixed fee (CPFF) contract usually used by DOD in Phase II. </w:t>
      </w:r>
      <w:r>
        <w:rPr>
          <w:rFonts w:ascii="Arial" w:hAnsi="Arial"/>
          <w:sz w:val="24"/>
        </w:rPr>
        <w:t xml:space="preserve">Instead, the NIH require that your company go find a qualified auditor </w:t>
      </w:r>
      <w:r w:rsidR="00EC6BE6">
        <w:rPr>
          <w:rFonts w:ascii="Arial" w:hAnsi="Arial"/>
          <w:sz w:val="24"/>
        </w:rPr>
        <w:t xml:space="preserve">who is in private practice, </w:t>
      </w:r>
      <w:r>
        <w:rPr>
          <w:rFonts w:ascii="Arial" w:hAnsi="Arial"/>
          <w:sz w:val="24"/>
        </w:rPr>
        <w:t>have him/her perform the audit</w:t>
      </w:r>
      <w:r w:rsidR="00EC6BE6">
        <w:rPr>
          <w:rFonts w:ascii="Arial" w:hAnsi="Arial"/>
          <w:sz w:val="24"/>
        </w:rPr>
        <w:t>, and report the findings back to NIH</w:t>
      </w:r>
      <w:r>
        <w:rPr>
          <w:rFonts w:ascii="Arial" w:hAnsi="Arial"/>
          <w:sz w:val="24"/>
        </w:rPr>
        <w:t xml:space="preserve">. </w:t>
      </w:r>
    </w:p>
    <w:p w:rsidR="006A545B" w:rsidRDefault="006A545B" w:rsidP="00EE235E">
      <w:pPr>
        <w:rPr>
          <w:rFonts w:ascii="Arial" w:hAnsi="Arial"/>
          <w:sz w:val="24"/>
        </w:rPr>
      </w:pPr>
    </w:p>
    <w:p w:rsidR="006A545B" w:rsidRDefault="006A545B" w:rsidP="00EE235E">
      <w:pPr>
        <w:rPr>
          <w:rFonts w:ascii="Arial" w:hAnsi="Arial"/>
          <w:sz w:val="24"/>
        </w:rPr>
      </w:pPr>
      <w:r>
        <w:rPr>
          <w:rFonts w:ascii="Arial" w:hAnsi="Arial"/>
          <w:sz w:val="24"/>
        </w:rPr>
        <w:t xml:space="preserve">Historically, NIH required that you get such an audit when you receive $500,000 or </w:t>
      </w:r>
      <w:r w:rsidRPr="00750BA9">
        <w:rPr>
          <w:rFonts w:ascii="Arial" w:hAnsi="Arial"/>
          <w:sz w:val="24"/>
        </w:rPr>
        <w:t xml:space="preserve">more in </w:t>
      </w:r>
      <w:r w:rsidR="000148CF" w:rsidRPr="00750BA9">
        <w:rPr>
          <w:rFonts w:ascii="Arial" w:hAnsi="Arial"/>
          <w:sz w:val="24"/>
        </w:rPr>
        <w:t>Federal</w:t>
      </w:r>
      <w:r w:rsidRPr="00750BA9">
        <w:rPr>
          <w:rFonts w:ascii="Arial" w:hAnsi="Arial"/>
          <w:sz w:val="24"/>
        </w:rPr>
        <w:t xml:space="preserve"> funds </w:t>
      </w:r>
      <w:r w:rsidR="000148CF" w:rsidRPr="00750BA9">
        <w:rPr>
          <w:rFonts w:ascii="Arial" w:hAnsi="Arial"/>
          <w:sz w:val="24"/>
        </w:rPr>
        <w:t>during</w:t>
      </w:r>
      <w:r w:rsidR="000148CF">
        <w:rPr>
          <w:rFonts w:ascii="Arial" w:hAnsi="Arial"/>
          <w:sz w:val="24"/>
        </w:rPr>
        <w:t xml:space="preserve"> your fiscal </w:t>
      </w:r>
      <w:r>
        <w:rPr>
          <w:rFonts w:ascii="Arial" w:hAnsi="Arial"/>
          <w:sz w:val="24"/>
        </w:rPr>
        <w:t>year’s time. That means most of you with only a single Phase I award from NIH would not have to worry about getting an audit, but Phase II winners often w</w:t>
      </w:r>
      <w:r w:rsidR="00FA177B">
        <w:rPr>
          <w:rFonts w:ascii="Arial" w:hAnsi="Arial"/>
          <w:sz w:val="24"/>
        </w:rPr>
        <w:t>ould</w:t>
      </w:r>
      <w:r>
        <w:rPr>
          <w:rFonts w:ascii="Arial" w:hAnsi="Arial"/>
          <w:sz w:val="24"/>
        </w:rPr>
        <w:t xml:space="preserve">—especially if your Phase II exceeds the $1 million guideline on these </w:t>
      </w:r>
      <w:r w:rsidR="00E80126">
        <w:rPr>
          <w:rFonts w:ascii="Arial" w:hAnsi="Arial"/>
          <w:sz w:val="24"/>
        </w:rPr>
        <w:t>two</w:t>
      </w:r>
      <w:r>
        <w:rPr>
          <w:rFonts w:ascii="Arial" w:hAnsi="Arial"/>
          <w:sz w:val="24"/>
        </w:rPr>
        <w:t xml:space="preserve"> year projects</w:t>
      </w:r>
      <w:r w:rsidR="000148CF">
        <w:rPr>
          <w:rFonts w:ascii="Arial" w:hAnsi="Arial"/>
          <w:sz w:val="24"/>
        </w:rPr>
        <w:t>, or if you have a Phase I award running concurrently</w:t>
      </w:r>
      <w:r>
        <w:rPr>
          <w:rFonts w:ascii="Arial" w:hAnsi="Arial"/>
          <w:sz w:val="24"/>
        </w:rPr>
        <w:t xml:space="preserve">. </w:t>
      </w:r>
    </w:p>
    <w:p w:rsidR="006A545B" w:rsidRDefault="006A545B" w:rsidP="00EE235E">
      <w:pPr>
        <w:rPr>
          <w:rFonts w:ascii="Arial" w:hAnsi="Arial"/>
          <w:sz w:val="24"/>
        </w:rPr>
      </w:pPr>
    </w:p>
    <w:p w:rsidR="006A545B" w:rsidRDefault="006A545B" w:rsidP="00EE235E">
      <w:pPr>
        <w:rPr>
          <w:rFonts w:ascii="Arial" w:hAnsi="Arial"/>
          <w:sz w:val="24"/>
        </w:rPr>
      </w:pPr>
      <w:r>
        <w:rPr>
          <w:rFonts w:ascii="Arial" w:hAnsi="Arial"/>
          <w:sz w:val="24"/>
        </w:rPr>
        <w:t xml:space="preserve">So what’s the good news? NIH now </w:t>
      </w:r>
      <w:r w:rsidR="00E80126">
        <w:rPr>
          <w:rFonts w:ascii="Arial" w:hAnsi="Arial"/>
          <w:sz w:val="24"/>
        </w:rPr>
        <w:t xml:space="preserve">does </w:t>
      </w:r>
      <w:r>
        <w:rPr>
          <w:rFonts w:ascii="Arial" w:hAnsi="Arial"/>
          <w:sz w:val="24"/>
        </w:rPr>
        <w:t>not requir</w:t>
      </w:r>
      <w:r w:rsidR="00E80126">
        <w:rPr>
          <w:rFonts w:ascii="Arial" w:hAnsi="Arial"/>
          <w:sz w:val="24"/>
        </w:rPr>
        <w:t>e</w:t>
      </w:r>
      <w:r>
        <w:rPr>
          <w:rFonts w:ascii="Arial" w:hAnsi="Arial"/>
          <w:sz w:val="24"/>
        </w:rPr>
        <w:t xml:space="preserve"> an audit unless you receive more than $750,</w:t>
      </w:r>
      <w:r w:rsidRPr="00750BA9">
        <w:rPr>
          <w:rFonts w:ascii="Arial" w:hAnsi="Arial"/>
          <w:sz w:val="24"/>
        </w:rPr>
        <w:t xml:space="preserve">000 in </w:t>
      </w:r>
      <w:r w:rsidR="000148CF" w:rsidRPr="00750BA9">
        <w:rPr>
          <w:rFonts w:ascii="Arial" w:hAnsi="Arial"/>
          <w:sz w:val="24"/>
        </w:rPr>
        <w:t>Federal</w:t>
      </w:r>
      <w:r w:rsidRPr="00750BA9">
        <w:rPr>
          <w:rFonts w:ascii="Arial" w:hAnsi="Arial"/>
          <w:sz w:val="24"/>
        </w:rPr>
        <w:t xml:space="preserve"> funds</w:t>
      </w:r>
      <w:r>
        <w:rPr>
          <w:rFonts w:ascii="Arial" w:hAnsi="Arial"/>
          <w:sz w:val="24"/>
        </w:rPr>
        <w:t xml:space="preserve"> during </w:t>
      </w:r>
      <w:r w:rsidR="000148CF">
        <w:rPr>
          <w:rFonts w:ascii="Arial" w:hAnsi="Arial"/>
          <w:sz w:val="24"/>
        </w:rPr>
        <w:t>your fiscal</w:t>
      </w:r>
      <w:r>
        <w:rPr>
          <w:rFonts w:ascii="Arial" w:hAnsi="Arial"/>
          <w:sz w:val="24"/>
        </w:rPr>
        <w:t xml:space="preserve"> year.</w:t>
      </w:r>
      <w:r w:rsidR="000148CF">
        <w:rPr>
          <w:rFonts w:ascii="Arial" w:hAnsi="Arial"/>
          <w:sz w:val="24"/>
        </w:rPr>
        <w:t xml:space="preserve"> Check out the details for yourself </w:t>
      </w:r>
      <w:proofErr w:type="gramStart"/>
      <w:r w:rsidR="000148CF">
        <w:rPr>
          <w:rFonts w:ascii="Arial" w:hAnsi="Arial"/>
          <w:sz w:val="24"/>
        </w:rPr>
        <w:t xml:space="preserve">at </w:t>
      </w:r>
      <w:r>
        <w:rPr>
          <w:rFonts w:ascii="Arial" w:hAnsi="Arial"/>
          <w:sz w:val="24"/>
        </w:rPr>
        <w:t xml:space="preserve"> </w:t>
      </w:r>
      <w:proofErr w:type="gramEnd"/>
      <w:hyperlink r:id="rId5" w:anchor="sp45.1.75.f" w:history="1">
        <w:r w:rsidR="000148CF" w:rsidRPr="000B4649">
          <w:rPr>
            <w:rStyle w:val="Hyperlink"/>
            <w:rFonts w:ascii="Arial" w:hAnsi="Arial"/>
            <w:sz w:val="24"/>
          </w:rPr>
          <w:t>http://www.ecfr.gov/cgi-bin/retrieveECFR?gp=1&amp;ty=HTML&amp;h=L&amp;r=PART&amp;n=pt45.1.75#sp45.1.75.f</w:t>
        </w:r>
      </w:hyperlink>
      <w:r w:rsidR="000148CF">
        <w:rPr>
          <w:rFonts w:ascii="Arial" w:hAnsi="Arial"/>
          <w:sz w:val="24"/>
        </w:rPr>
        <w:t>, and scroll down to Section F on Department of Health and Human Services (DHHS) audits.</w:t>
      </w:r>
      <w:r w:rsidR="00750BA9">
        <w:rPr>
          <w:rFonts w:ascii="Arial" w:hAnsi="Arial"/>
          <w:sz w:val="24"/>
        </w:rPr>
        <w:t xml:space="preserve"> So you can now accrue up to 50% more in Federal funds in your fiscal year before the NIH audit requirement kicks in.</w:t>
      </w:r>
    </w:p>
    <w:p w:rsidR="006A545B" w:rsidRDefault="006A545B" w:rsidP="00EE235E">
      <w:pPr>
        <w:rPr>
          <w:rFonts w:ascii="Arial" w:hAnsi="Arial"/>
          <w:sz w:val="24"/>
        </w:rPr>
      </w:pPr>
    </w:p>
    <w:p w:rsidR="006A545B" w:rsidRDefault="006A545B" w:rsidP="00EE235E">
      <w:pPr>
        <w:rPr>
          <w:rFonts w:ascii="Arial" w:hAnsi="Arial"/>
          <w:sz w:val="24"/>
        </w:rPr>
      </w:pPr>
      <w:r>
        <w:rPr>
          <w:rFonts w:ascii="Arial" w:hAnsi="Arial"/>
          <w:sz w:val="24"/>
        </w:rPr>
        <w:t>Th</w:t>
      </w:r>
      <w:r w:rsidR="00E80126">
        <w:rPr>
          <w:rFonts w:ascii="Arial" w:hAnsi="Arial"/>
          <w:sz w:val="24"/>
        </w:rPr>
        <w:t>is</w:t>
      </w:r>
      <w:r>
        <w:rPr>
          <w:rFonts w:ascii="Arial" w:hAnsi="Arial"/>
          <w:sz w:val="24"/>
        </w:rPr>
        <w:t xml:space="preserve"> good news </w:t>
      </w:r>
      <w:r w:rsidR="00E80126">
        <w:rPr>
          <w:rFonts w:ascii="Arial" w:hAnsi="Arial"/>
          <w:sz w:val="24"/>
        </w:rPr>
        <w:t>has two parts</w:t>
      </w:r>
      <w:r>
        <w:rPr>
          <w:rFonts w:ascii="Arial" w:hAnsi="Arial"/>
          <w:sz w:val="24"/>
        </w:rPr>
        <w:t>. First, the obvious good news is that you do not have to take time out of running and growing your small business to oversee and provide data to the auditor. Second, you can avoid the cost of such an audit, which could easily exceed $10,000.</w:t>
      </w:r>
    </w:p>
    <w:p w:rsidR="00346F98" w:rsidRDefault="00346F98" w:rsidP="00EE235E">
      <w:pPr>
        <w:rPr>
          <w:rFonts w:ascii="Arial" w:hAnsi="Arial"/>
          <w:sz w:val="24"/>
        </w:rPr>
      </w:pPr>
    </w:p>
    <w:p w:rsidR="00346F98" w:rsidRPr="002906F7" w:rsidRDefault="00346F98" w:rsidP="00346F98">
      <w:pPr>
        <w:rPr>
          <w:rFonts w:ascii="Arial" w:hAnsi="Arial"/>
          <w:sz w:val="24"/>
        </w:rPr>
      </w:pPr>
      <w:r>
        <w:rPr>
          <w:rFonts w:ascii="Arial" w:hAnsi="Arial"/>
          <w:sz w:val="24"/>
        </w:rPr>
        <w:t xml:space="preserve">Note that the threshold is $750,000 in Federal funds, not just NIH funds. There is a common belief that NIH does not require an audit unless you exceed the threshold in NIH grants and contracts, but we have confirmed with NIH that the appropriate measure is </w:t>
      </w:r>
      <w:r>
        <w:rPr>
          <w:rFonts w:ascii="Arial" w:hAnsi="Arial"/>
          <w:sz w:val="24"/>
          <w:u w:val="single"/>
        </w:rPr>
        <w:t>all</w:t>
      </w:r>
      <w:r>
        <w:rPr>
          <w:rFonts w:ascii="Arial" w:hAnsi="Arial"/>
          <w:sz w:val="24"/>
        </w:rPr>
        <w:t xml:space="preserve"> Federal funds received during your company’s fiscal year.</w:t>
      </w:r>
    </w:p>
    <w:p w:rsidR="006A545B" w:rsidRDefault="006A545B" w:rsidP="00EE235E">
      <w:pPr>
        <w:rPr>
          <w:rFonts w:ascii="Arial" w:hAnsi="Arial"/>
          <w:sz w:val="24"/>
        </w:rPr>
      </w:pPr>
      <w:bookmarkStart w:id="0" w:name="_GoBack"/>
      <w:bookmarkEnd w:id="0"/>
    </w:p>
    <w:p w:rsidR="006A545B" w:rsidRPr="006A545B" w:rsidRDefault="00194443" w:rsidP="00EE235E">
      <w:pPr>
        <w:rPr>
          <w:rFonts w:ascii="Arial" w:hAnsi="Arial"/>
          <w:sz w:val="24"/>
        </w:rPr>
      </w:pPr>
      <w:r>
        <w:rPr>
          <w:rFonts w:ascii="Arial" w:hAnsi="Arial"/>
          <w:sz w:val="24"/>
        </w:rPr>
        <w:t xml:space="preserve">We occasionally hear </w:t>
      </w:r>
      <w:r w:rsidR="00750BA9">
        <w:rPr>
          <w:rFonts w:ascii="Arial" w:hAnsi="Arial"/>
          <w:sz w:val="24"/>
        </w:rPr>
        <w:t>of other agencies that want</w:t>
      </w:r>
      <w:r>
        <w:rPr>
          <w:rFonts w:ascii="Arial" w:hAnsi="Arial"/>
          <w:sz w:val="24"/>
        </w:rPr>
        <w:t xml:space="preserve"> an “external audit” of an SBIR or STTR award</w:t>
      </w:r>
      <w:r w:rsidR="00750BA9">
        <w:rPr>
          <w:rFonts w:ascii="Arial" w:hAnsi="Arial"/>
          <w:sz w:val="24"/>
        </w:rPr>
        <w:t xml:space="preserve"> like NIH’s</w:t>
      </w:r>
      <w:r>
        <w:rPr>
          <w:rFonts w:ascii="Arial" w:hAnsi="Arial"/>
          <w:sz w:val="24"/>
        </w:rPr>
        <w:t>. If you become subject to such an audit, you should confirm with the agency if it has similarly raised the threshold to $750k.</w:t>
      </w:r>
    </w:p>
    <w:sectPr w:rsidR="006A545B" w:rsidRPr="006A545B" w:rsidSect="000F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00"/>
    <w:multiLevelType w:val="hybridMultilevel"/>
    <w:tmpl w:val="A39A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9"/>
  <w:proofState w:spelling="clean" w:grammar="clean"/>
  <w:defaultTabStop w:val="720"/>
  <w:characterSpacingControl w:val="doNotCompress"/>
  <w:compat>
    <w:compatSetting w:name="compatibilityMode" w:uri="http://schemas.microsoft.com/office/word" w:val="12"/>
  </w:compat>
  <w:rsids>
    <w:rsidRoot w:val="00EE235E"/>
    <w:rsid w:val="000148CF"/>
    <w:rsid w:val="000909B0"/>
    <w:rsid w:val="000C6CAF"/>
    <w:rsid w:val="000F650F"/>
    <w:rsid w:val="00194443"/>
    <w:rsid w:val="001B7686"/>
    <w:rsid w:val="001E27D1"/>
    <w:rsid w:val="00225B49"/>
    <w:rsid w:val="00346F98"/>
    <w:rsid w:val="006725ED"/>
    <w:rsid w:val="006A545B"/>
    <w:rsid w:val="00750BA9"/>
    <w:rsid w:val="0082027D"/>
    <w:rsid w:val="00AF6309"/>
    <w:rsid w:val="00C045DC"/>
    <w:rsid w:val="00CD3B31"/>
    <w:rsid w:val="00E304D2"/>
    <w:rsid w:val="00E80126"/>
    <w:rsid w:val="00EC6BE6"/>
    <w:rsid w:val="00EE235E"/>
    <w:rsid w:val="00F3480E"/>
    <w:rsid w:val="00F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1F18C-BAF7-4227-89D6-6E80E3F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23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tAsia="Times New Roman" w:hAnsi="Arial" w:cs="Times New Roman"/>
      <w:b/>
      <w:sz w:val="28"/>
      <w:szCs w:val="20"/>
    </w:rPr>
  </w:style>
  <w:style w:type="paragraph" w:styleId="ListParagraph">
    <w:name w:val="List Paragraph"/>
    <w:basedOn w:val="Normal"/>
    <w:uiPriority w:val="34"/>
    <w:qFormat/>
    <w:rsid w:val="0082027D"/>
    <w:pPr>
      <w:ind w:left="720"/>
      <w:contextualSpacing/>
    </w:pPr>
  </w:style>
  <w:style w:type="character" w:styleId="Hyperlink">
    <w:name w:val="Hyperlink"/>
    <w:basedOn w:val="DefaultParagraphFont"/>
    <w:uiPriority w:val="99"/>
    <w:unhideWhenUsed/>
    <w:rsid w:val="00CD3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retrieveECFR?gp=1&amp;ty=HTML&amp;h=L&amp;r=PART&amp;n=pt45.1.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Greenwood</dc:creator>
  <cp:lastModifiedBy>Gail Greenwood</cp:lastModifiedBy>
  <cp:revision>3</cp:revision>
  <dcterms:created xsi:type="dcterms:W3CDTF">2015-05-28T21:01:00Z</dcterms:created>
  <dcterms:modified xsi:type="dcterms:W3CDTF">2015-05-29T13:18:00Z</dcterms:modified>
</cp:coreProperties>
</file>